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7C" w:rsidRPr="008409DF" w:rsidRDefault="0021427C" w:rsidP="0021427C">
      <w:pPr>
        <w:spacing w:after="0" w:line="360" w:lineRule="auto"/>
        <w:ind w:right="23"/>
        <w:jc w:val="right"/>
        <w:outlineLvl w:val="0"/>
        <w:rPr>
          <w:rFonts w:ascii="Times New Roman" w:eastAsia="Times New Roman" w:hAnsi="Times New Roman" w:cs="Times New Roman"/>
          <w:b/>
          <w:i/>
          <w:sz w:val="20"/>
          <w:szCs w:val="20"/>
        </w:rPr>
      </w:pPr>
      <w:r w:rsidRPr="008409DF">
        <w:rPr>
          <w:rFonts w:ascii="Times New Roman" w:eastAsia="Times New Roman" w:hAnsi="Times New Roman" w:cs="Times New Roman"/>
          <w:b/>
          <w:i/>
          <w:sz w:val="20"/>
          <w:szCs w:val="20"/>
        </w:rPr>
        <w:t xml:space="preserve">Приложение № </w:t>
      </w:r>
      <w:r w:rsidR="00752A47">
        <w:rPr>
          <w:rFonts w:ascii="Times New Roman" w:eastAsia="Times New Roman" w:hAnsi="Times New Roman" w:cs="Times New Roman"/>
          <w:b/>
          <w:i/>
          <w:sz w:val="20"/>
          <w:szCs w:val="20"/>
        </w:rPr>
        <w:t xml:space="preserve">1 към Обява с изх. № 04-226/14.08.2019 </w:t>
      </w:r>
      <w:r w:rsidRPr="008409DF">
        <w:rPr>
          <w:rFonts w:ascii="Times New Roman" w:eastAsia="Times New Roman" w:hAnsi="Times New Roman" w:cs="Times New Roman"/>
          <w:b/>
          <w:i/>
          <w:sz w:val="20"/>
          <w:szCs w:val="20"/>
          <w:lang w:val="en-US"/>
        </w:rPr>
        <w:t xml:space="preserve"> </w:t>
      </w:r>
      <w:r w:rsidRPr="008409DF">
        <w:rPr>
          <w:rFonts w:ascii="Times New Roman" w:eastAsia="Times New Roman" w:hAnsi="Times New Roman" w:cs="Times New Roman"/>
          <w:b/>
          <w:i/>
          <w:sz w:val="20"/>
          <w:szCs w:val="20"/>
        </w:rPr>
        <w:t>г.</w:t>
      </w:r>
    </w:p>
    <w:p w:rsidR="0021427C" w:rsidRPr="008409DF" w:rsidRDefault="0021427C" w:rsidP="00513652">
      <w:pPr>
        <w:spacing w:after="0" w:line="240" w:lineRule="auto"/>
        <w:rPr>
          <w:rFonts w:ascii="Times New Roman" w:eastAsia="Times New Roman" w:hAnsi="Times New Roman" w:cs="Times New Roman"/>
          <w:b/>
          <w:sz w:val="20"/>
          <w:szCs w:val="20"/>
          <w:lang w:eastAsia="bg-BG"/>
        </w:rPr>
      </w:pPr>
    </w:p>
    <w:p w:rsidR="0021427C" w:rsidRPr="008409DF" w:rsidRDefault="0021427C" w:rsidP="00513652">
      <w:pPr>
        <w:spacing w:after="0" w:line="240" w:lineRule="auto"/>
        <w:rPr>
          <w:rFonts w:ascii="Times New Roman" w:eastAsia="Times New Roman" w:hAnsi="Times New Roman" w:cs="Times New Roman"/>
          <w:b/>
          <w:sz w:val="20"/>
          <w:szCs w:val="20"/>
          <w:lang w:eastAsia="bg-BG"/>
        </w:rPr>
      </w:pPr>
    </w:p>
    <w:p w:rsidR="0021427C" w:rsidRPr="008409DF" w:rsidRDefault="0021427C" w:rsidP="00513652">
      <w:pPr>
        <w:spacing w:after="0" w:line="240" w:lineRule="auto"/>
        <w:jc w:val="center"/>
        <w:rPr>
          <w:rFonts w:ascii="Times New Roman" w:eastAsia="Times New Roman" w:hAnsi="Times New Roman" w:cs="Times New Roman"/>
          <w:b/>
          <w:sz w:val="20"/>
          <w:szCs w:val="20"/>
          <w:u w:val="single"/>
          <w:lang w:eastAsia="bg-BG"/>
        </w:rPr>
      </w:pPr>
      <w:r w:rsidRPr="008409DF">
        <w:rPr>
          <w:rFonts w:ascii="Times New Roman" w:eastAsia="Times New Roman" w:hAnsi="Times New Roman" w:cs="Times New Roman"/>
          <w:b/>
          <w:sz w:val="20"/>
          <w:szCs w:val="20"/>
          <w:u w:val="single"/>
          <w:lang w:eastAsia="bg-BG"/>
        </w:rPr>
        <w:t>Обща информация</w:t>
      </w:r>
    </w:p>
    <w:p w:rsidR="0021427C" w:rsidRPr="008409DF" w:rsidRDefault="0021427C" w:rsidP="00513652">
      <w:pPr>
        <w:numPr>
          <w:ilvl w:val="0"/>
          <w:numId w:val="1"/>
        </w:numPr>
        <w:spacing w:after="0" w:line="360" w:lineRule="auto"/>
        <w:ind w:left="0" w:firstLine="0"/>
        <w:contextualSpacing/>
        <w:jc w:val="both"/>
        <w:rPr>
          <w:rFonts w:ascii="Times New Roman" w:hAnsi="Times New Roman" w:cs="Times New Roman"/>
          <w:sz w:val="20"/>
          <w:szCs w:val="20"/>
        </w:rPr>
      </w:pPr>
      <w:r w:rsidRPr="008409DF">
        <w:rPr>
          <w:rFonts w:ascii="Times New Roman" w:hAnsi="Times New Roman" w:cs="Times New Roman"/>
          <w:b/>
          <w:sz w:val="20"/>
          <w:szCs w:val="20"/>
        </w:rPr>
        <w:t>Възложител</w:t>
      </w:r>
      <w:r w:rsidRPr="008409DF">
        <w:rPr>
          <w:rFonts w:ascii="Times New Roman" w:hAnsi="Times New Roman" w:cs="Times New Roman"/>
          <w:sz w:val="20"/>
          <w:szCs w:val="20"/>
        </w:rPr>
        <w:t xml:space="preserve"> – възложител на обществената поръчка е директорът на Столична регионална здравна инспекция – публичен възложител по смисъла на чл.5, ал.2, т.13 от Закона за обществените поръчки с адрес: гр. София, ул. ,,</w:t>
      </w:r>
      <w:proofErr w:type="spellStart"/>
      <w:r w:rsidRPr="008409DF">
        <w:rPr>
          <w:rFonts w:ascii="Times New Roman" w:hAnsi="Times New Roman" w:cs="Times New Roman"/>
          <w:sz w:val="20"/>
          <w:szCs w:val="20"/>
        </w:rPr>
        <w:t>Враня‘‘</w:t>
      </w:r>
      <w:proofErr w:type="spellEnd"/>
      <w:r w:rsidRPr="008409DF">
        <w:rPr>
          <w:rFonts w:ascii="Times New Roman" w:hAnsi="Times New Roman" w:cs="Times New Roman"/>
          <w:sz w:val="20"/>
          <w:szCs w:val="20"/>
        </w:rPr>
        <w:t xml:space="preserve"> № 20.</w:t>
      </w:r>
    </w:p>
    <w:p w:rsidR="0021427C" w:rsidRPr="00280B2C" w:rsidRDefault="0021427C" w:rsidP="00513652">
      <w:pPr>
        <w:numPr>
          <w:ilvl w:val="0"/>
          <w:numId w:val="1"/>
        </w:numPr>
        <w:spacing w:after="0" w:line="360" w:lineRule="auto"/>
        <w:ind w:left="0" w:firstLine="0"/>
        <w:contextualSpacing/>
        <w:jc w:val="both"/>
        <w:rPr>
          <w:rFonts w:ascii="Times New Roman" w:hAnsi="Times New Roman" w:cs="Times New Roman"/>
          <w:sz w:val="20"/>
          <w:szCs w:val="20"/>
        </w:rPr>
      </w:pPr>
      <w:r w:rsidRPr="00280B2C">
        <w:rPr>
          <w:rFonts w:ascii="Times New Roman" w:hAnsi="Times New Roman" w:cs="Times New Roman"/>
          <w:b/>
          <w:sz w:val="20"/>
          <w:szCs w:val="20"/>
        </w:rPr>
        <w:t>Предмет на поръчката:</w:t>
      </w:r>
      <w:r w:rsidRPr="00280B2C">
        <w:rPr>
          <w:rFonts w:ascii="Times New Roman" w:hAnsi="Times New Roman" w:cs="Times New Roman"/>
          <w:sz w:val="20"/>
          <w:szCs w:val="20"/>
        </w:rPr>
        <w:t xml:space="preserve"> </w:t>
      </w:r>
      <w:r w:rsidR="00280B2C" w:rsidRPr="00280B2C">
        <w:rPr>
          <w:rFonts w:ascii="Times New Roman" w:hAnsi="Times New Roman" w:cs="Times New Roman"/>
          <w:sz w:val="20"/>
          <w:szCs w:val="20"/>
        </w:rPr>
        <w:t>„</w:t>
      </w:r>
      <w:r w:rsidR="00280B2C" w:rsidRPr="00280B2C">
        <w:rPr>
          <w:rFonts w:ascii="Times New Roman" w:eastAsia="Times New Roman" w:hAnsi="Times New Roman"/>
          <w:color w:val="000000"/>
          <w:sz w:val="20"/>
          <w:szCs w:val="20"/>
          <w:lang w:eastAsia="bg-BG"/>
        </w:rPr>
        <w:t>Достав</w:t>
      </w:r>
      <w:r w:rsidR="009E05E7">
        <w:rPr>
          <w:rFonts w:ascii="Times New Roman" w:eastAsia="Times New Roman" w:hAnsi="Times New Roman"/>
          <w:color w:val="000000"/>
          <w:sz w:val="20"/>
          <w:szCs w:val="20"/>
          <w:lang w:eastAsia="bg-BG"/>
        </w:rPr>
        <w:t xml:space="preserve">ка на лабораторни консумативи </w:t>
      </w:r>
      <w:r w:rsidR="00280B2C" w:rsidRPr="00280B2C">
        <w:rPr>
          <w:rFonts w:ascii="Times New Roman" w:eastAsia="Times New Roman" w:hAnsi="Times New Roman"/>
          <w:color w:val="000000"/>
          <w:sz w:val="20"/>
          <w:szCs w:val="20"/>
          <w:lang w:eastAsia="bg-BG"/>
        </w:rPr>
        <w:t>по две обособени позиции</w:t>
      </w:r>
      <w:r w:rsidR="009E05E7">
        <w:rPr>
          <w:rFonts w:ascii="Times New Roman" w:eastAsia="Times New Roman" w:hAnsi="Times New Roman"/>
          <w:color w:val="000000"/>
          <w:sz w:val="20"/>
          <w:szCs w:val="20"/>
          <w:lang w:eastAsia="bg-BG"/>
        </w:rPr>
        <w:t>“</w:t>
      </w:r>
      <w:r w:rsidR="00280B2C" w:rsidRPr="00280B2C">
        <w:rPr>
          <w:rFonts w:ascii="Times New Roman" w:eastAsia="Times New Roman" w:hAnsi="Times New Roman"/>
          <w:color w:val="000000"/>
          <w:sz w:val="20"/>
          <w:szCs w:val="20"/>
          <w:lang w:eastAsia="bg-BG"/>
        </w:rPr>
        <w:t xml:space="preserve"> </w:t>
      </w:r>
      <w:r w:rsidRPr="00280B2C">
        <w:rPr>
          <w:rFonts w:ascii="Times New Roman" w:hAnsi="Times New Roman" w:cs="Times New Roman"/>
          <w:sz w:val="20"/>
          <w:szCs w:val="20"/>
        </w:rPr>
        <w:t xml:space="preserve">Подробно описание на доставките е представено в техническата спецификация. </w:t>
      </w:r>
    </w:p>
    <w:p w:rsidR="0021427C" w:rsidRPr="008409DF" w:rsidRDefault="0021427C" w:rsidP="00513652">
      <w:pPr>
        <w:numPr>
          <w:ilvl w:val="0"/>
          <w:numId w:val="1"/>
        </w:numPr>
        <w:spacing w:after="0" w:line="360" w:lineRule="auto"/>
        <w:ind w:left="0" w:firstLine="0"/>
        <w:contextualSpacing/>
        <w:jc w:val="both"/>
        <w:rPr>
          <w:rFonts w:ascii="Times New Roman" w:hAnsi="Times New Roman" w:cs="Times New Roman"/>
          <w:sz w:val="20"/>
          <w:szCs w:val="20"/>
        </w:rPr>
      </w:pPr>
      <w:r w:rsidRPr="008409DF">
        <w:rPr>
          <w:rFonts w:ascii="Times New Roman" w:hAnsi="Times New Roman" w:cs="Times New Roman"/>
          <w:b/>
          <w:sz w:val="20"/>
          <w:szCs w:val="20"/>
        </w:rPr>
        <w:t>Правно основание за публикуване на обявата</w:t>
      </w:r>
      <w:r w:rsidRPr="008409DF">
        <w:rPr>
          <w:rFonts w:ascii="Times New Roman" w:hAnsi="Times New Roman" w:cs="Times New Roman"/>
          <w:sz w:val="20"/>
          <w:szCs w:val="20"/>
        </w:rPr>
        <w:t xml:space="preserve"> – чл. 186 във </w:t>
      </w:r>
      <w:proofErr w:type="spellStart"/>
      <w:r w:rsidRPr="008409DF">
        <w:rPr>
          <w:rFonts w:ascii="Times New Roman" w:hAnsi="Times New Roman" w:cs="Times New Roman"/>
          <w:sz w:val="20"/>
          <w:szCs w:val="20"/>
        </w:rPr>
        <w:t>вр</w:t>
      </w:r>
      <w:proofErr w:type="spellEnd"/>
      <w:r w:rsidRPr="008409DF">
        <w:rPr>
          <w:rFonts w:ascii="Times New Roman" w:hAnsi="Times New Roman" w:cs="Times New Roman"/>
          <w:sz w:val="20"/>
          <w:szCs w:val="20"/>
        </w:rPr>
        <w:t>. с чл.20, ал.3, т.2 от Закона за обществените поръчки и Глава девета от ППЗОП.</w:t>
      </w:r>
    </w:p>
    <w:p w:rsidR="0021427C" w:rsidRPr="008409DF" w:rsidRDefault="0021427C" w:rsidP="00513652">
      <w:pPr>
        <w:numPr>
          <w:ilvl w:val="0"/>
          <w:numId w:val="1"/>
        </w:numPr>
        <w:spacing w:after="0" w:line="360" w:lineRule="auto"/>
        <w:ind w:left="0" w:firstLine="0"/>
        <w:contextualSpacing/>
        <w:jc w:val="both"/>
        <w:rPr>
          <w:rFonts w:ascii="Times New Roman" w:hAnsi="Times New Roman" w:cs="Times New Roman"/>
          <w:sz w:val="20"/>
          <w:szCs w:val="20"/>
        </w:rPr>
      </w:pPr>
      <w:r w:rsidRPr="008409DF">
        <w:rPr>
          <w:rFonts w:ascii="Times New Roman" w:hAnsi="Times New Roman" w:cs="Times New Roman"/>
          <w:b/>
          <w:sz w:val="20"/>
          <w:szCs w:val="20"/>
        </w:rPr>
        <w:t xml:space="preserve">Прогнозна стойност </w:t>
      </w:r>
      <w:r w:rsidRPr="008409DF">
        <w:rPr>
          <w:rFonts w:ascii="Times New Roman" w:hAnsi="Times New Roman" w:cs="Times New Roman"/>
          <w:sz w:val="20"/>
          <w:szCs w:val="20"/>
        </w:rPr>
        <w:t>– общата прогнозна стойнос</w:t>
      </w:r>
      <w:r w:rsidR="00276DA7" w:rsidRPr="008409DF">
        <w:rPr>
          <w:rFonts w:ascii="Times New Roman" w:hAnsi="Times New Roman" w:cs="Times New Roman"/>
          <w:sz w:val="20"/>
          <w:szCs w:val="20"/>
        </w:rPr>
        <w:t xml:space="preserve">т на поръчката е около </w:t>
      </w:r>
      <w:r w:rsidR="00280B2C">
        <w:rPr>
          <w:rFonts w:ascii="Times New Roman" w:hAnsi="Times New Roman" w:cs="Times New Roman"/>
          <w:sz w:val="20"/>
          <w:szCs w:val="20"/>
          <w:lang w:val="en-US"/>
        </w:rPr>
        <w:t xml:space="preserve"> </w:t>
      </w:r>
      <w:r w:rsidR="00280B2C">
        <w:rPr>
          <w:rFonts w:ascii="Times New Roman" w:hAnsi="Times New Roman" w:cs="Times New Roman"/>
          <w:sz w:val="20"/>
          <w:szCs w:val="20"/>
        </w:rPr>
        <w:t>4418.80</w:t>
      </w:r>
      <w:r w:rsidRPr="008409DF">
        <w:rPr>
          <w:rFonts w:ascii="Times New Roman" w:hAnsi="Times New Roman" w:cs="Times New Roman"/>
          <w:sz w:val="20"/>
          <w:szCs w:val="20"/>
        </w:rPr>
        <w:t xml:space="preserve"> лв. без ДДС. </w:t>
      </w:r>
    </w:p>
    <w:p w:rsidR="0021427C" w:rsidRPr="008409DF" w:rsidRDefault="0021427C" w:rsidP="00513652">
      <w:pPr>
        <w:spacing w:after="0" w:line="360" w:lineRule="auto"/>
        <w:contextualSpacing/>
        <w:jc w:val="both"/>
        <w:rPr>
          <w:rFonts w:ascii="Times New Roman" w:hAnsi="Times New Roman" w:cs="Times New Roman"/>
          <w:sz w:val="20"/>
          <w:szCs w:val="20"/>
        </w:rPr>
      </w:pPr>
      <w:r w:rsidRPr="008409DF">
        <w:rPr>
          <w:rFonts w:ascii="Times New Roman" w:hAnsi="Times New Roman" w:cs="Times New Roman"/>
          <w:sz w:val="20"/>
          <w:szCs w:val="20"/>
        </w:rPr>
        <w:t>Прогнозната стойност е изчислена съобразно метода на чл. 21, ал.8, т.1 от ЗОП като възложителят не се обвързва с посоченото количество за доставки, което е ориентировъчно, а ще поръчва съобразно нуждите и финансовите си възможности и в рамките на стойността, съответстваща на реда за възлагане на обществената поръчка.</w:t>
      </w:r>
    </w:p>
    <w:p w:rsidR="0021427C" w:rsidRPr="008409DF" w:rsidRDefault="0021427C" w:rsidP="00513652">
      <w:pPr>
        <w:numPr>
          <w:ilvl w:val="0"/>
          <w:numId w:val="1"/>
        </w:numPr>
        <w:spacing w:after="0" w:line="360" w:lineRule="auto"/>
        <w:ind w:left="0" w:firstLine="0"/>
        <w:contextualSpacing/>
        <w:jc w:val="both"/>
        <w:rPr>
          <w:rFonts w:ascii="Times New Roman" w:hAnsi="Times New Roman" w:cs="Times New Roman"/>
          <w:bCs/>
          <w:sz w:val="20"/>
          <w:szCs w:val="20"/>
        </w:rPr>
      </w:pPr>
      <w:r w:rsidRPr="008409DF">
        <w:rPr>
          <w:rFonts w:ascii="Times New Roman" w:hAnsi="Times New Roman" w:cs="Times New Roman"/>
          <w:b/>
          <w:sz w:val="20"/>
          <w:szCs w:val="20"/>
        </w:rPr>
        <w:t>Критерий за възлагане</w:t>
      </w:r>
      <w:r w:rsidRPr="008409DF">
        <w:rPr>
          <w:rFonts w:ascii="Times New Roman" w:hAnsi="Times New Roman" w:cs="Times New Roman"/>
          <w:sz w:val="20"/>
          <w:szCs w:val="20"/>
        </w:rPr>
        <w:t xml:space="preserve"> – </w:t>
      </w:r>
      <w:r w:rsidRPr="008409DF">
        <w:rPr>
          <w:rFonts w:ascii="Times New Roman" w:hAnsi="Times New Roman" w:cs="Times New Roman"/>
          <w:bCs/>
          <w:sz w:val="20"/>
          <w:szCs w:val="20"/>
        </w:rPr>
        <w:t>Обществената поръчка се възлага въз основа на икономически най-изгодната оферта, определена въз основа на критерия за възлагане</w:t>
      </w:r>
      <w:r w:rsidRPr="008409DF">
        <w:rPr>
          <w:rFonts w:ascii="Times New Roman" w:hAnsi="Times New Roman" w:cs="Times New Roman"/>
          <w:b/>
          <w:bCs/>
          <w:sz w:val="20"/>
          <w:szCs w:val="20"/>
        </w:rPr>
        <w:t xml:space="preserve"> „най–ниска цена” </w:t>
      </w:r>
      <w:r w:rsidRPr="008409DF">
        <w:rPr>
          <w:rFonts w:ascii="Times New Roman" w:hAnsi="Times New Roman" w:cs="Times New Roman"/>
          <w:bCs/>
          <w:i/>
          <w:sz w:val="20"/>
          <w:szCs w:val="20"/>
        </w:rPr>
        <w:t>(чл. 70, ал. 2, т. 1 от ЗОП).</w:t>
      </w:r>
    </w:p>
    <w:p w:rsidR="0021427C" w:rsidRPr="008409DF" w:rsidRDefault="0021427C" w:rsidP="0021427C">
      <w:pPr>
        <w:spacing w:after="0" w:line="360" w:lineRule="auto"/>
        <w:contextualSpacing/>
        <w:jc w:val="center"/>
        <w:rPr>
          <w:rFonts w:ascii="Times New Roman" w:hAnsi="Times New Roman" w:cs="Times New Roman"/>
          <w:b/>
          <w:sz w:val="20"/>
          <w:szCs w:val="20"/>
          <w:u w:val="single"/>
        </w:rPr>
      </w:pPr>
    </w:p>
    <w:p w:rsidR="0021427C" w:rsidRPr="008409DF" w:rsidRDefault="0021427C" w:rsidP="0021427C">
      <w:pPr>
        <w:spacing w:after="0" w:line="360" w:lineRule="auto"/>
        <w:contextualSpacing/>
        <w:jc w:val="center"/>
        <w:rPr>
          <w:rFonts w:ascii="Times New Roman" w:hAnsi="Times New Roman" w:cs="Times New Roman"/>
          <w:b/>
          <w:sz w:val="20"/>
          <w:szCs w:val="20"/>
          <w:u w:val="single"/>
        </w:rPr>
      </w:pPr>
      <w:r w:rsidRPr="008409DF">
        <w:rPr>
          <w:rFonts w:ascii="Times New Roman" w:hAnsi="Times New Roman" w:cs="Times New Roman"/>
          <w:b/>
          <w:sz w:val="20"/>
          <w:szCs w:val="20"/>
          <w:u w:val="single"/>
        </w:rPr>
        <w:t>Подготовка и подаване на офертата</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При изготвяне на офертата участникът трябва да се придържа към условията, посочени в документацията, Закона за обществените поръчки /ЗОП/, Правилника за прилагане на Закона за обществените поръчки /ППЗОП/ и съответната приложима нормативна уредба. Всеки участник има право да представи само една оферта. Всеки участник по собствена преценка може да подаде офер</w:t>
      </w:r>
      <w:r w:rsidR="009E05E7">
        <w:rPr>
          <w:rFonts w:ascii="Times New Roman" w:hAnsi="Times New Roman" w:cs="Times New Roman"/>
          <w:sz w:val="20"/>
          <w:szCs w:val="20"/>
        </w:rPr>
        <w:t>та за участие за една или и за двете обособени</w:t>
      </w:r>
      <w:r w:rsidRPr="008409DF">
        <w:rPr>
          <w:rFonts w:ascii="Times New Roman" w:hAnsi="Times New Roman" w:cs="Times New Roman"/>
          <w:sz w:val="20"/>
          <w:szCs w:val="20"/>
        </w:rPr>
        <w:t xml:space="preserve"> позиции в техническата спецификация. Касирането е по позиции.</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Всяка оферта следва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освен ако изрично не е посочено обратното, касае се за чисто технически изменения или измененията са обективно необходими. При наличие на промени съдържанието има предимство пред формата.</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Всички копия на документи в офертата се заверяват с гриф “Вярно с оригинала” и подпис от лицето/ лицата, които представляват участника, освен ако изрично не е посочено друго в закон или настоящата документация. Подписи върху документи, които видимо са копия, ще се считат за заверка „Вярно с оригинала“ дори и да няма изричен гриф.</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Участниците не са длъжни да представят документи, които са публикувани и са публично достъпни в Търговския регистър на Агенцията по вписванията. В този случай участниците са длъжни само да посочат своя ЕИК в офертата.</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Документите в офертата се подписват само от лицето/лицата, което/които имат/има право да представляват/представлява участника, съгласно неговия правен статут и съгласно представените в офертата информация или документи – напр. удостоверението за актуално състояние или според справка по ЕИК в Търговския регистър на Агенцията по вписванията.</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В случай, че документи са подписани от упълномощено лице, се изисква прилагане на пълномощно с нотариална заверка на подписите/подписа от лицето/лицата, което/които имат/има право да представляват/представлява участника, съгласно неговия правен статут и съгласно представените в офертата информация или документи.</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Всички официални документи, които имат срок на валидност, трябва да са в рамките на този срок. Всички преводи на документи следва да са придружени от съответните оригинали. В случай на несъответствие между българския и текста на чужд език, текстът на български език се ползва с приоритет.</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 xml:space="preserve">Ако участникът изпраща офертата чрез препоръчана поща или куриерска служба, същите са за сметка на самия участник. В този случай той следва да ги изпрати по такъв начин, че да обезпечи тяхното пристигане на посочения от </w:t>
      </w:r>
      <w:r w:rsidRPr="008409DF">
        <w:rPr>
          <w:rFonts w:ascii="Times New Roman" w:hAnsi="Times New Roman" w:cs="Times New Roman"/>
          <w:sz w:val="20"/>
          <w:szCs w:val="20"/>
        </w:rPr>
        <w:lastRenderedPageBreak/>
        <w:t>възложителя адрес преди изтичане на срока за подаването им. Рискът от забава или загубване на офертата е за сметка на участника.</w:t>
      </w:r>
    </w:p>
    <w:p w:rsidR="0021427C" w:rsidRPr="008409DF" w:rsidRDefault="0021427C" w:rsidP="00B044C5">
      <w:pPr>
        <w:tabs>
          <w:tab w:val="left" w:pos="10490"/>
        </w:tabs>
        <w:spacing w:after="0" w:line="360" w:lineRule="auto"/>
        <w:ind w:left="284" w:right="282" w:firstLine="412"/>
        <w:contextualSpacing/>
        <w:jc w:val="both"/>
        <w:rPr>
          <w:rFonts w:ascii="Times New Roman" w:hAnsi="Times New Roman" w:cs="Times New Roman"/>
          <w:sz w:val="20"/>
          <w:szCs w:val="20"/>
        </w:rPr>
      </w:pPr>
      <w:r w:rsidRPr="008409DF">
        <w:rPr>
          <w:rFonts w:ascii="Times New Roman" w:hAnsi="Times New Roman" w:cs="Times New Roman"/>
          <w:sz w:val="20"/>
          <w:szCs w:val="20"/>
        </w:rPr>
        <w:t>До изтичане валидността на офертите, се считат за валидни данните за контакт, посочени в офертата на всеки участник. В случай, че има промяна и възложителят не е уведомен за това, кореспонденцията ще се смята за връчена, ако е направена съгласно наличните данни.</w:t>
      </w:r>
    </w:p>
    <w:p w:rsidR="0021427C" w:rsidRPr="008409DF" w:rsidRDefault="0021427C" w:rsidP="0021427C">
      <w:pPr>
        <w:spacing w:after="0" w:line="360" w:lineRule="auto"/>
        <w:ind w:firstLine="696"/>
        <w:contextualSpacing/>
        <w:jc w:val="both"/>
        <w:rPr>
          <w:rFonts w:ascii="Times New Roman" w:hAnsi="Times New Roman" w:cs="Times New Roman"/>
          <w:sz w:val="20"/>
          <w:szCs w:val="20"/>
          <w:lang w:val="en-US"/>
        </w:rPr>
      </w:pPr>
      <w:r w:rsidRPr="008409DF">
        <w:rPr>
          <w:rFonts w:ascii="Times New Roman" w:hAnsi="Times New Roman" w:cs="Times New Roman"/>
          <w:sz w:val="20"/>
          <w:szCs w:val="20"/>
        </w:rPr>
        <w:t xml:space="preserve">Всяка оферта следва да бъде валидна за срок от минимум </w:t>
      </w:r>
      <w:r w:rsidR="009E05E7">
        <w:rPr>
          <w:rFonts w:ascii="Times New Roman" w:hAnsi="Times New Roman" w:cs="Times New Roman"/>
          <w:sz w:val="20"/>
          <w:szCs w:val="20"/>
        </w:rPr>
        <w:t>2 /два/ месеца</w:t>
      </w:r>
      <w:r w:rsidRPr="008409DF">
        <w:rPr>
          <w:rFonts w:ascii="Times New Roman" w:hAnsi="Times New Roman" w:cs="Times New Roman"/>
          <w:sz w:val="20"/>
          <w:szCs w:val="20"/>
        </w:rPr>
        <w:t xml:space="preserve"> от датата на изтичане на срока за подаване на офертите.</w:t>
      </w:r>
    </w:p>
    <w:p w:rsidR="0021427C" w:rsidRPr="008409DF" w:rsidRDefault="0021427C" w:rsidP="0021427C">
      <w:pPr>
        <w:spacing w:after="0" w:line="360" w:lineRule="auto"/>
        <w:ind w:firstLine="696"/>
        <w:contextualSpacing/>
        <w:jc w:val="both"/>
        <w:rPr>
          <w:rFonts w:ascii="Times New Roman" w:hAnsi="Times New Roman" w:cs="Times New Roman"/>
          <w:sz w:val="20"/>
          <w:szCs w:val="20"/>
        </w:rPr>
      </w:pPr>
      <w:r w:rsidRPr="008409DF">
        <w:rPr>
          <w:rFonts w:ascii="Times New Roman" w:hAnsi="Times New Roman" w:cs="Times New Roman"/>
          <w:sz w:val="20"/>
          <w:szCs w:val="20"/>
        </w:rPr>
        <w:t xml:space="preserve">Оферти се подават в запечатан непрозрачен плик, върху който са посочени наименование и адрес участника и предмета на обществената поръчка. </w:t>
      </w:r>
    </w:p>
    <w:p w:rsidR="0021427C" w:rsidRPr="008409DF" w:rsidRDefault="0021427C" w:rsidP="0021427C">
      <w:pPr>
        <w:spacing w:after="0" w:line="360" w:lineRule="auto"/>
        <w:contextualSpacing/>
        <w:jc w:val="both"/>
        <w:rPr>
          <w:rFonts w:ascii="Times New Roman" w:hAnsi="Times New Roman" w:cs="Times New Roman"/>
          <w:color w:val="FF0000"/>
          <w:sz w:val="20"/>
          <w:szCs w:val="20"/>
        </w:rPr>
      </w:pPr>
    </w:p>
    <w:p w:rsidR="00B701B8" w:rsidRPr="008409DF" w:rsidRDefault="00B701B8" w:rsidP="0021427C">
      <w:pPr>
        <w:spacing w:after="0"/>
        <w:rPr>
          <w:rFonts w:ascii="Times New Roman" w:hAnsi="Times New Roman" w:cs="Times New Roman"/>
          <w:color w:val="FF0000"/>
        </w:rPr>
      </w:pPr>
    </w:p>
    <w:p w:rsidR="00696494" w:rsidRDefault="00696494" w:rsidP="0021427C">
      <w:pPr>
        <w:spacing w:after="0"/>
        <w:rPr>
          <w:color w:val="FF0000"/>
        </w:rPr>
        <w:sectPr w:rsidR="00696494" w:rsidSect="00B13ACB">
          <w:pgSz w:w="11906" w:h="16838"/>
          <w:pgMar w:top="851" w:right="567" w:bottom="709" w:left="709" w:header="709" w:footer="0" w:gutter="0"/>
          <w:cols w:space="708"/>
          <w:docGrid w:linePitch="360"/>
        </w:sectPr>
      </w:pPr>
    </w:p>
    <w:p w:rsidR="00696494" w:rsidRPr="00CE0F1F" w:rsidRDefault="00696494" w:rsidP="00696494">
      <w:pPr>
        <w:rPr>
          <w:rFonts w:ascii="Times New Roman" w:hAnsi="Times New Roman" w:cs="Times New Roman"/>
          <w:sz w:val="20"/>
          <w:szCs w:val="20"/>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CE0F1F">
        <w:rPr>
          <w:rFonts w:ascii="Times New Roman" w:hAnsi="Times New Roman" w:cs="Times New Roman"/>
          <w:sz w:val="20"/>
          <w:szCs w:val="20"/>
        </w:rPr>
        <w:t>При</w:t>
      </w:r>
      <w:r w:rsidR="00520B37">
        <w:rPr>
          <w:rFonts w:ascii="Times New Roman" w:hAnsi="Times New Roman" w:cs="Times New Roman"/>
          <w:sz w:val="20"/>
          <w:szCs w:val="20"/>
        </w:rPr>
        <w:t>ложение № 2 към обява с изх.№ 04-226/14.08.2019 г.</w:t>
      </w:r>
    </w:p>
    <w:p w:rsidR="00696494" w:rsidRDefault="00696494" w:rsidP="00696494">
      <w:pPr>
        <w:jc w:val="center"/>
        <w:rPr>
          <w:rFonts w:ascii="Times New Roman" w:hAnsi="Times New Roman" w:cs="Times New Roman"/>
          <w:b/>
          <w:sz w:val="28"/>
          <w:szCs w:val="28"/>
          <w:u w:val="single"/>
        </w:rPr>
      </w:pPr>
      <w:r w:rsidRPr="00535148">
        <w:rPr>
          <w:rFonts w:ascii="Times New Roman" w:hAnsi="Times New Roman" w:cs="Times New Roman"/>
          <w:b/>
          <w:sz w:val="28"/>
          <w:szCs w:val="28"/>
          <w:u w:val="single"/>
        </w:rPr>
        <w:t>ПЪЛНО ОПИСАНИЕ НА ПРЕДМЕТА НА ПОРЪЧКАТА И ТЕХНИЧЕСКИ СПЕЦИФИКАЦИИ</w:t>
      </w:r>
    </w:p>
    <w:p w:rsidR="00696494" w:rsidRPr="00535148" w:rsidRDefault="00696494" w:rsidP="00696494">
      <w:pPr>
        <w:jc w:val="both"/>
        <w:rPr>
          <w:rFonts w:ascii="Times New Roman" w:hAnsi="Times New Roman" w:cs="Times New Roman"/>
          <w:sz w:val="24"/>
          <w:szCs w:val="24"/>
        </w:rPr>
      </w:pPr>
      <w:r>
        <w:rPr>
          <w:rFonts w:ascii="Times New Roman" w:hAnsi="Times New Roman" w:cs="Times New Roman"/>
          <w:sz w:val="28"/>
          <w:szCs w:val="28"/>
        </w:rPr>
        <w:tab/>
      </w:r>
      <w:r w:rsidRPr="00535148">
        <w:rPr>
          <w:rFonts w:ascii="Times New Roman" w:hAnsi="Times New Roman" w:cs="Times New Roman"/>
          <w:sz w:val="24"/>
          <w:szCs w:val="24"/>
        </w:rPr>
        <w:t xml:space="preserve">Предметът на </w:t>
      </w:r>
      <w:r>
        <w:rPr>
          <w:rFonts w:ascii="Times New Roman" w:hAnsi="Times New Roman" w:cs="Times New Roman"/>
          <w:sz w:val="24"/>
          <w:szCs w:val="24"/>
        </w:rPr>
        <w:t xml:space="preserve">поръчката е: </w:t>
      </w:r>
      <w:r w:rsidR="00520B37" w:rsidRPr="00520B37">
        <w:rPr>
          <w:rFonts w:ascii="Times New Roman" w:hAnsi="Times New Roman" w:cs="Times New Roman"/>
          <w:sz w:val="24"/>
          <w:szCs w:val="24"/>
        </w:rPr>
        <w:t>„</w:t>
      </w:r>
      <w:r w:rsidR="00520B37">
        <w:rPr>
          <w:rFonts w:ascii="Times New Roman" w:eastAsia="Times New Roman" w:hAnsi="Times New Roman"/>
          <w:color w:val="000000"/>
          <w:sz w:val="24"/>
          <w:szCs w:val="24"/>
          <w:lang w:eastAsia="bg-BG"/>
        </w:rPr>
        <w:t>ДОСТАВКА НА ЛАБОРАТОРНИ КОНСУМАТИВИ ПО ДВЕ ОБОСОБЕНИ ПОЗИЦИИ“</w:t>
      </w:r>
      <w:r>
        <w:rPr>
          <w:rFonts w:ascii="Times New Roman" w:hAnsi="Times New Roman" w:cs="Times New Roman"/>
          <w:sz w:val="24"/>
          <w:szCs w:val="24"/>
        </w:rPr>
        <w:t>.</w:t>
      </w:r>
    </w:p>
    <w:tbl>
      <w:tblPr>
        <w:tblW w:w="16710" w:type="dxa"/>
        <w:tblInd w:w="55" w:type="dxa"/>
        <w:tblLayout w:type="fixed"/>
        <w:tblCellMar>
          <w:left w:w="70" w:type="dxa"/>
          <w:right w:w="70" w:type="dxa"/>
        </w:tblCellMar>
        <w:tblLook w:val="04A0" w:firstRow="1" w:lastRow="0" w:firstColumn="1" w:lastColumn="0" w:noHBand="0" w:noVBand="1"/>
      </w:tblPr>
      <w:tblGrid>
        <w:gridCol w:w="554"/>
        <w:gridCol w:w="173"/>
        <w:gridCol w:w="13"/>
        <w:gridCol w:w="4804"/>
        <w:gridCol w:w="36"/>
        <w:gridCol w:w="5350"/>
        <w:gridCol w:w="1276"/>
        <w:gridCol w:w="1134"/>
        <w:gridCol w:w="48"/>
        <w:gridCol w:w="1086"/>
        <w:gridCol w:w="1276"/>
        <w:gridCol w:w="960"/>
      </w:tblGrid>
      <w:tr w:rsidR="00696494" w:rsidRPr="008F0F30" w:rsidTr="004B6354">
        <w:trPr>
          <w:gridAfter w:val="1"/>
          <w:wAfter w:w="960" w:type="dxa"/>
          <w:trHeight w:val="255"/>
        </w:trPr>
        <w:tc>
          <w:tcPr>
            <w:tcW w:w="554" w:type="dxa"/>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5026" w:type="dxa"/>
            <w:gridSpan w:val="4"/>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5350" w:type="dxa"/>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276" w:type="dxa"/>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134" w:type="dxa"/>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134" w:type="dxa"/>
            <w:gridSpan w:val="2"/>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276" w:type="dxa"/>
            <w:vAlign w:val="center"/>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r>
      <w:tr w:rsidR="00696494" w:rsidRPr="008F0F30" w:rsidTr="004B6354">
        <w:trPr>
          <w:gridAfter w:val="1"/>
          <w:wAfter w:w="960" w:type="dxa"/>
          <w:trHeight w:val="315"/>
        </w:trPr>
        <w:tc>
          <w:tcPr>
            <w:tcW w:w="727" w:type="dxa"/>
            <w:gridSpan w:val="2"/>
            <w:tcBorders>
              <w:top w:val="nil"/>
              <w:left w:val="nil"/>
              <w:bottom w:val="nil"/>
              <w:right w:val="nil"/>
            </w:tcBorders>
            <w:shd w:val="clear" w:color="auto" w:fill="auto"/>
            <w:noWrap/>
            <w:vAlign w:val="bottom"/>
            <w:hideMark/>
          </w:tcPr>
          <w:p w:rsidR="00696494" w:rsidRPr="008F0F30" w:rsidRDefault="00696494" w:rsidP="004B6354">
            <w:pPr>
              <w:rPr>
                <w:rFonts w:ascii="Arial" w:eastAsia="Times New Roman" w:hAnsi="Arial" w:cs="Arial"/>
                <w:sz w:val="20"/>
                <w:szCs w:val="20"/>
                <w:lang w:eastAsia="bg-BG"/>
              </w:rPr>
            </w:pPr>
          </w:p>
        </w:tc>
        <w:tc>
          <w:tcPr>
            <w:tcW w:w="15023" w:type="dxa"/>
            <w:gridSpan w:val="9"/>
            <w:tcBorders>
              <w:top w:val="nil"/>
              <w:left w:val="nil"/>
              <w:bottom w:val="single" w:sz="4" w:space="0" w:color="auto"/>
              <w:right w:val="nil"/>
            </w:tcBorders>
            <w:shd w:val="clear" w:color="auto" w:fill="auto"/>
            <w:hideMark/>
          </w:tcPr>
          <w:p w:rsidR="00696494" w:rsidRPr="008F0F30" w:rsidRDefault="004B6354" w:rsidP="00B701B8">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I</w:t>
            </w:r>
            <w:r w:rsidR="00696494" w:rsidRPr="008F0F30">
              <w:rPr>
                <w:rFonts w:ascii="Times New Roman" w:eastAsia="Times New Roman" w:hAnsi="Times New Roman" w:cs="Times New Roman"/>
                <w:b/>
                <w:bCs/>
                <w:sz w:val="24"/>
                <w:szCs w:val="24"/>
                <w:lang w:eastAsia="bg-BG"/>
              </w:rPr>
              <w:t xml:space="preserve">. Колонки за </w:t>
            </w:r>
            <w:proofErr w:type="spellStart"/>
            <w:r w:rsidR="00696494" w:rsidRPr="008F0F30">
              <w:rPr>
                <w:rFonts w:ascii="Times New Roman" w:eastAsia="Times New Roman" w:hAnsi="Times New Roman" w:cs="Times New Roman"/>
                <w:b/>
                <w:bCs/>
                <w:sz w:val="24"/>
                <w:szCs w:val="24"/>
                <w:lang w:eastAsia="bg-BG"/>
              </w:rPr>
              <w:t>твърдофазна</w:t>
            </w:r>
            <w:proofErr w:type="spellEnd"/>
            <w:r w:rsidR="00696494" w:rsidRPr="008F0F30">
              <w:rPr>
                <w:rFonts w:ascii="Times New Roman" w:eastAsia="Times New Roman" w:hAnsi="Times New Roman" w:cs="Times New Roman"/>
                <w:b/>
                <w:bCs/>
                <w:sz w:val="24"/>
                <w:szCs w:val="24"/>
                <w:lang w:eastAsia="bg-BG"/>
              </w:rPr>
              <w:t xml:space="preserve"> екстракция</w:t>
            </w:r>
          </w:p>
        </w:tc>
      </w:tr>
      <w:tr w:rsidR="004F180F" w:rsidRPr="008F0F30" w:rsidTr="004B6354">
        <w:trPr>
          <w:gridAfter w:val="1"/>
          <w:wAfter w:w="960" w:type="dxa"/>
          <w:trHeight w:val="255"/>
        </w:trPr>
        <w:tc>
          <w:tcPr>
            <w:tcW w:w="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 по ред</w:t>
            </w:r>
          </w:p>
        </w:tc>
        <w:tc>
          <w:tcPr>
            <w:tcW w:w="48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консумативи</w:t>
            </w:r>
          </w:p>
        </w:tc>
        <w:tc>
          <w:tcPr>
            <w:tcW w:w="53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минимални технически изисквания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мерна единица</w:t>
            </w:r>
          </w:p>
        </w:tc>
        <w:tc>
          <w:tcPr>
            <w:tcW w:w="11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proofErr w:type="spellStart"/>
            <w:r w:rsidRPr="008F0F30">
              <w:rPr>
                <w:rFonts w:ascii="Times New Roman" w:eastAsia="Times New Roman" w:hAnsi="Times New Roman" w:cs="Times New Roman"/>
                <w:b/>
                <w:bCs/>
                <w:sz w:val="20"/>
                <w:szCs w:val="20"/>
                <w:lang w:eastAsia="bg-BG"/>
              </w:rPr>
              <w:t>Разфасов</w:t>
            </w:r>
            <w:proofErr w:type="spellEnd"/>
            <w:r>
              <w:rPr>
                <w:rFonts w:ascii="Times New Roman" w:eastAsia="Times New Roman" w:hAnsi="Times New Roman" w:cs="Times New Roman"/>
                <w:b/>
                <w:bCs/>
                <w:sz w:val="20"/>
                <w:szCs w:val="20"/>
                <w:lang w:val="en-US" w:eastAsia="bg-BG"/>
              </w:rPr>
              <w:t>-</w:t>
            </w:r>
            <w:proofErr w:type="spellStart"/>
            <w:r w:rsidRPr="008F0F30">
              <w:rPr>
                <w:rFonts w:ascii="Times New Roman" w:eastAsia="Times New Roman" w:hAnsi="Times New Roman" w:cs="Times New Roman"/>
                <w:b/>
                <w:bCs/>
                <w:sz w:val="20"/>
                <w:szCs w:val="20"/>
                <w:lang w:eastAsia="bg-BG"/>
              </w:rPr>
              <w:t>ка</w:t>
            </w:r>
            <w:proofErr w:type="spellEnd"/>
          </w:p>
        </w:tc>
        <w:tc>
          <w:tcPr>
            <w:tcW w:w="1086" w:type="dxa"/>
            <w:vMerge w:val="restart"/>
            <w:tcBorders>
              <w:top w:val="nil"/>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брой опаковки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общо количество</w:t>
            </w:r>
          </w:p>
        </w:tc>
      </w:tr>
      <w:tr w:rsidR="00696494" w:rsidRPr="008F0F30" w:rsidTr="004B6354">
        <w:trPr>
          <w:gridAfter w:val="1"/>
          <w:wAfter w:w="960" w:type="dxa"/>
          <w:trHeight w:val="255"/>
        </w:trPr>
        <w:tc>
          <w:tcPr>
            <w:tcW w:w="727" w:type="dxa"/>
            <w:gridSpan w:val="2"/>
            <w:vMerge/>
            <w:tcBorders>
              <w:top w:val="single" w:sz="4" w:space="0" w:color="auto"/>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4817" w:type="dxa"/>
            <w:gridSpan w:val="2"/>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5386" w:type="dxa"/>
            <w:gridSpan w:val="2"/>
            <w:vMerge/>
            <w:tcBorders>
              <w:top w:val="nil"/>
              <w:left w:val="single" w:sz="4" w:space="0" w:color="auto"/>
              <w:bottom w:val="single" w:sz="4" w:space="0" w:color="000000"/>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182" w:type="dxa"/>
            <w:gridSpan w:val="2"/>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086" w:type="dxa"/>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r>
      <w:tr w:rsidR="00696494" w:rsidRPr="008F0F30" w:rsidTr="004B6354">
        <w:trPr>
          <w:gridAfter w:val="1"/>
          <w:wAfter w:w="960" w:type="dxa"/>
          <w:trHeight w:val="230"/>
        </w:trPr>
        <w:tc>
          <w:tcPr>
            <w:tcW w:w="727" w:type="dxa"/>
            <w:gridSpan w:val="2"/>
            <w:vMerge/>
            <w:tcBorders>
              <w:top w:val="single" w:sz="4" w:space="0" w:color="auto"/>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4817" w:type="dxa"/>
            <w:gridSpan w:val="2"/>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5386" w:type="dxa"/>
            <w:gridSpan w:val="2"/>
            <w:vMerge/>
            <w:tcBorders>
              <w:top w:val="nil"/>
              <w:left w:val="single" w:sz="4" w:space="0" w:color="auto"/>
              <w:bottom w:val="single" w:sz="4" w:space="0" w:color="000000"/>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182" w:type="dxa"/>
            <w:gridSpan w:val="2"/>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086" w:type="dxa"/>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696494" w:rsidRPr="008F0F30" w:rsidRDefault="00696494" w:rsidP="00B701B8">
            <w:pPr>
              <w:spacing w:after="0" w:line="240" w:lineRule="auto"/>
              <w:rPr>
                <w:rFonts w:ascii="Times New Roman" w:eastAsia="Times New Roman" w:hAnsi="Times New Roman" w:cs="Times New Roman"/>
                <w:b/>
                <w:bCs/>
                <w:sz w:val="20"/>
                <w:szCs w:val="20"/>
                <w:lang w:eastAsia="bg-BG"/>
              </w:rPr>
            </w:pPr>
          </w:p>
        </w:tc>
      </w:tr>
      <w:tr w:rsidR="00696494" w:rsidRPr="008F0F30" w:rsidTr="004B6354">
        <w:trPr>
          <w:gridAfter w:val="1"/>
          <w:wAfter w:w="960" w:type="dxa"/>
          <w:trHeight w:val="859"/>
        </w:trPr>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4817" w:type="dxa"/>
            <w:gridSpan w:val="2"/>
            <w:tcBorders>
              <w:top w:val="single" w:sz="4" w:space="0" w:color="auto"/>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със </w:t>
            </w:r>
            <w:proofErr w:type="spellStart"/>
            <w:r w:rsidRPr="008F0F30">
              <w:rPr>
                <w:rFonts w:ascii="Times New Roman" w:eastAsia="Times New Roman" w:hAnsi="Times New Roman" w:cs="Times New Roman"/>
                <w:sz w:val="24"/>
                <w:szCs w:val="24"/>
                <w:lang w:eastAsia="bg-BG"/>
              </w:rPr>
              <w:t>силикагел</w:t>
            </w:r>
            <w:proofErr w:type="spellEnd"/>
            <w:r w:rsidRPr="008F0F30">
              <w:rPr>
                <w:rFonts w:ascii="Times New Roman" w:eastAsia="Times New Roman" w:hAnsi="Times New Roman" w:cs="Times New Roman"/>
                <w:sz w:val="24"/>
                <w:szCs w:val="24"/>
                <w:lang w:eastAsia="bg-BG"/>
              </w:rPr>
              <w:t xml:space="preserve"> за определяне на </w:t>
            </w:r>
            <w:proofErr w:type="spellStart"/>
            <w:r w:rsidRPr="008F0F30">
              <w:rPr>
                <w:rFonts w:ascii="Times New Roman" w:eastAsia="Times New Roman" w:hAnsi="Times New Roman" w:cs="Times New Roman"/>
                <w:sz w:val="24"/>
                <w:szCs w:val="24"/>
                <w:lang w:eastAsia="bg-BG"/>
              </w:rPr>
              <w:t>фосфороорганични</w:t>
            </w:r>
            <w:proofErr w:type="spellEnd"/>
            <w:r w:rsidRPr="008F0F30">
              <w:rPr>
                <w:rFonts w:ascii="Times New Roman" w:eastAsia="Times New Roman" w:hAnsi="Times New Roman" w:cs="Times New Roman"/>
                <w:sz w:val="24"/>
                <w:szCs w:val="24"/>
                <w:lang w:eastAsia="bg-BG"/>
              </w:rPr>
              <w:t xml:space="preserve"> пестициди</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500MG/6ML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gridSpan w:val="2"/>
            <w:tcBorders>
              <w:top w:val="single" w:sz="4" w:space="0" w:color="auto"/>
              <w:left w:val="nil"/>
              <w:bottom w:val="single" w:sz="4" w:space="0" w:color="auto"/>
              <w:right w:val="single" w:sz="4" w:space="0" w:color="auto"/>
            </w:tcBorders>
            <w:shd w:val="clear" w:color="auto" w:fill="auto"/>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330</w:t>
            </w:r>
          </w:p>
        </w:tc>
      </w:tr>
      <w:tr w:rsidR="00696494" w:rsidRPr="008F0F30" w:rsidTr="004B6354">
        <w:trPr>
          <w:gridAfter w:val="1"/>
          <w:wAfter w:w="960" w:type="dxa"/>
          <w:trHeight w:val="960"/>
        </w:trPr>
        <w:tc>
          <w:tcPr>
            <w:tcW w:w="727" w:type="dxa"/>
            <w:gridSpan w:val="2"/>
            <w:tcBorders>
              <w:top w:val="nil"/>
              <w:left w:val="single" w:sz="4" w:space="0" w:color="auto"/>
              <w:bottom w:val="nil"/>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4817"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с </w:t>
            </w:r>
            <w:proofErr w:type="spellStart"/>
            <w:r w:rsidRPr="008F0F30">
              <w:rPr>
                <w:rFonts w:ascii="Times New Roman" w:eastAsia="Times New Roman" w:hAnsi="Times New Roman" w:cs="Times New Roman"/>
                <w:sz w:val="24"/>
                <w:szCs w:val="24"/>
                <w:lang w:eastAsia="bg-BG"/>
              </w:rPr>
              <w:t>флоризил</w:t>
            </w:r>
            <w:proofErr w:type="spellEnd"/>
            <w:r w:rsidRPr="008F0F30">
              <w:rPr>
                <w:rFonts w:ascii="Times New Roman" w:eastAsia="Times New Roman" w:hAnsi="Times New Roman" w:cs="Times New Roman"/>
                <w:sz w:val="24"/>
                <w:szCs w:val="24"/>
                <w:lang w:eastAsia="bg-BG"/>
              </w:rPr>
              <w:t xml:space="preserve"> за определяне на </w:t>
            </w:r>
            <w:proofErr w:type="spellStart"/>
            <w:r w:rsidRPr="008F0F30">
              <w:rPr>
                <w:rFonts w:ascii="Times New Roman" w:eastAsia="Times New Roman" w:hAnsi="Times New Roman" w:cs="Times New Roman"/>
                <w:sz w:val="24"/>
                <w:szCs w:val="24"/>
                <w:lang w:eastAsia="bg-BG"/>
              </w:rPr>
              <w:t>хлороганични</w:t>
            </w:r>
            <w:proofErr w:type="spellEnd"/>
            <w:r w:rsidRPr="008F0F30">
              <w:rPr>
                <w:rFonts w:ascii="Times New Roman" w:eastAsia="Times New Roman" w:hAnsi="Times New Roman" w:cs="Times New Roman"/>
                <w:sz w:val="24"/>
                <w:szCs w:val="24"/>
                <w:lang w:eastAsia="bg-BG"/>
              </w:rPr>
              <w:t xml:space="preserve"> пестициди</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500MG/6ML</w:t>
            </w:r>
          </w:p>
        </w:tc>
        <w:tc>
          <w:tcPr>
            <w:tcW w:w="1276" w:type="dxa"/>
            <w:tcBorders>
              <w:top w:val="nil"/>
              <w:left w:val="nil"/>
              <w:bottom w:val="single" w:sz="4" w:space="0" w:color="auto"/>
              <w:right w:val="single" w:sz="4" w:space="0" w:color="auto"/>
            </w:tcBorders>
            <w:shd w:val="clear" w:color="auto" w:fill="auto"/>
            <w:noWrap/>
            <w:vAlign w:val="bottom"/>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gridSpan w:val="2"/>
            <w:tcBorders>
              <w:top w:val="nil"/>
              <w:left w:val="nil"/>
              <w:bottom w:val="single" w:sz="4" w:space="0" w:color="auto"/>
              <w:right w:val="single" w:sz="4" w:space="0" w:color="auto"/>
            </w:tcBorders>
            <w:shd w:val="clear" w:color="auto" w:fill="auto"/>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w:t>
            </w:r>
          </w:p>
        </w:tc>
        <w:tc>
          <w:tcPr>
            <w:tcW w:w="1086" w:type="dxa"/>
            <w:tcBorders>
              <w:top w:val="nil"/>
              <w:left w:val="nil"/>
              <w:bottom w:val="single" w:sz="4" w:space="0" w:color="auto"/>
              <w:right w:val="single" w:sz="4" w:space="0" w:color="auto"/>
            </w:tcBorders>
            <w:shd w:val="clear" w:color="auto" w:fill="auto"/>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11</w:t>
            </w:r>
          </w:p>
        </w:tc>
        <w:tc>
          <w:tcPr>
            <w:tcW w:w="1276" w:type="dxa"/>
            <w:tcBorders>
              <w:top w:val="nil"/>
              <w:left w:val="nil"/>
              <w:bottom w:val="single" w:sz="4" w:space="0" w:color="auto"/>
              <w:right w:val="single" w:sz="4" w:space="0" w:color="auto"/>
            </w:tcBorders>
            <w:shd w:val="clear" w:color="auto" w:fill="auto"/>
            <w:noWrap/>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330</w:t>
            </w:r>
          </w:p>
        </w:tc>
      </w:tr>
      <w:tr w:rsidR="00696494" w:rsidRPr="008F0F30" w:rsidTr="004B6354">
        <w:trPr>
          <w:gridAfter w:val="1"/>
          <w:wAfter w:w="960" w:type="dxa"/>
          <w:trHeight w:val="730"/>
        </w:trPr>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w:t>
            </w:r>
          </w:p>
        </w:tc>
        <w:tc>
          <w:tcPr>
            <w:tcW w:w="4817"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за определяне на </w:t>
            </w:r>
            <w:proofErr w:type="spellStart"/>
            <w:r w:rsidRPr="008F0F30">
              <w:rPr>
                <w:rFonts w:ascii="Times New Roman" w:eastAsia="Times New Roman" w:hAnsi="Times New Roman" w:cs="Times New Roman"/>
                <w:sz w:val="24"/>
                <w:szCs w:val="24"/>
                <w:lang w:eastAsia="bg-BG"/>
              </w:rPr>
              <w:t>полициклични</w:t>
            </w:r>
            <w:proofErr w:type="spellEnd"/>
            <w:r w:rsidRPr="008F0F30">
              <w:rPr>
                <w:rFonts w:ascii="Times New Roman" w:eastAsia="Times New Roman" w:hAnsi="Times New Roman" w:cs="Times New Roman"/>
                <w:sz w:val="24"/>
                <w:szCs w:val="24"/>
                <w:lang w:eastAsia="bg-BG"/>
              </w:rPr>
              <w:t xml:space="preserve"> ароматни въглеводороди</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500MG/3ML</w:t>
            </w:r>
          </w:p>
        </w:tc>
        <w:tc>
          <w:tcPr>
            <w:tcW w:w="1276" w:type="dxa"/>
            <w:tcBorders>
              <w:top w:val="nil"/>
              <w:left w:val="nil"/>
              <w:bottom w:val="single" w:sz="4" w:space="0" w:color="auto"/>
              <w:right w:val="single" w:sz="4" w:space="0" w:color="auto"/>
            </w:tcBorders>
            <w:shd w:val="clear" w:color="auto" w:fill="auto"/>
            <w:noWrap/>
            <w:vAlign w:val="bottom"/>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gridSpan w:val="2"/>
            <w:tcBorders>
              <w:top w:val="nil"/>
              <w:left w:val="nil"/>
              <w:bottom w:val="single" w:sz="4" w:space="0" w:color="auto"/>
              <w:right w:val="single" w:sz="4" w:space="0" w:color="auto"/>
            </w:tcBorders>
            <w:shd w:val="clear" w:color="auto" w:fill="auto"/>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w:t>
            </w:r>
          </w:p>
        </w:tc>
        <w:tc>
          <w:tcPr>
            <w:tcW w:w="1086" w:type="dxa"/>
            <w:tcBorders>
              <w:top w:val="nil"/>
              <w:left w:val="nil"/>
              <w:bottom w:val="single" w:sz="4" w:space="0" w:color="auto"/>
              <w:right w:val="single" w:sz="4" w:space="0" w:color="auto"/>
            </w:tcBorders>
            <w:shd w:val="clear" w:color="auto" w:fill="auto"/>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6</w:t>
            </w:r>
          </w:p>
        </w:tc>
        <w:tc>
          <w:tcPr>
            <w:tcW w:w="1276" w:type="dxa"/>
            <w:tcBorders>
              <w:top w:val="nil"/>
              <w:left w:val="nil"/>
              <w:bottom w:val="single" w:sz="4" w:space="0" w:color="auto"/>
              <w:right w:val="single" w:sz="4" w:space="0" w:color="auto"/>
            </w:tcBorders>
            <w:shd w:val="clear" w:color="auto" w:fill="auto"/>
            <w:noWrap/>
            <w:vAlign w:val="bottom"/>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300</w:t>
            </w:r>
          </w:p>
        </w:tc>
      </w:tr>
      <w:tr w:rsidR="00696494" w:rsidRPr="008F0F30" w:rsidTr="004B6354">
        <w:trPr>
          <w:gridAfter w:val="1"/>
          <w:wAfter w:w="960" w:type="dxa"/>
          <w:trHeight w:val="255"/>
        </w:trPr>
        <w:tc>
          <w:tcPr>
            <w:tcW w:w="727" w:type="dxa"/>
            <w:gridSpan w:val="2"/>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c>
          <w:tcPr>
            <w:tcW w:w="4817" w:type="dxa"/>
            <w:gridSpan w:val="2"/>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c>
          <w:tcPr>
            <w:tcW w:w="5386" w:type="dxa"/>
            <w:gridSpan w:val="2"/>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c>
          <w:tcPr>
            <w:tcW w:w="1276"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c>
          <w:tcPr>
            <w:tcW w:w="1182" w:type="dxa"/>
            <w:gridSpan w:val="2"/>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c>
          <w:tcPr>
            <w:tcW w:w="1086"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c>
          <w:tcPr>
            <w:tcW w:w="1276"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360"/>
        </w:trPr>
        <w:tc>
          <w:tcPr>
            <w:tcW w:w="740" w:type="dxa"/>
            <w:gridSpan w:val="3"/>
            <w:tcBorders>
              <w:top w:val="nil"/>
              <w:left w:val="nil"/>
              <w:bottom w:val="nil"/>
              <w:right w:val="nil"/>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
        </w:tc>
        <w:tc>
          <w:tcPr>
            <w:tcW w:w="10190" w:type="dxa"/>
            <w:gridSpan w:val="3"/>
            <w:tcBorders>
              <w:top w:val="nil"/>
              <w:left w:val="nil"/>
              <w:bottom w:val="single" w:sz="4" w:space="0" w:color="auto"/>
              <w:right w:val="nil"/>
            </w:tcBorders>
            <w:shd w:val="clear" w:color="auto" w:fill="auto"/>
            <w:vAlign w:val="center"/>
            <w:hideMark/>
          </w:tcPr>
          <w:p w:rsidR="00696494" w:rsidRPr="008F0F30" w:rsidRDefault="004B6354" w:rsidP="00B701B8">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I</w:t>
            </w:r>
            <w:r>
              <w:rPr>
                <w:rFonts w:ascii="Times New Roman" w:eastAsia="Times New Roman" w:hAnsi="Times New Roman" w:cs="Times New Roman"/>
                <w:b/>
                <w:bCs/>
                <w:sz w:val="24"/>
                <w:szCs w:val="24"/>
                <w:lang w:val="en-US" w:eastAsia="bg-BG"/>
              </w:rPr>
              <w:t>I</w:t>
            </w:r>
            <w:r w:rsidR="00696494" w:rsidRPr="008F0F30">
              <w:rPr>
                <w:rFonts w:ascii="Times New Roman" w:eastAsia="Times New Roman" w:hAnsi="Times New Roman" w:cs="Times New Roman"/>
                <w:b/>
                <w:bCs/>
                <w:sz w:val="24"/>
                <w:szCs w:val="24"/>
                <w:lang w:eastAsia="bg-BG"/>
              </w:rPr>
              <w:t>. Индикаторни тръбички</w:t>
            </w:r>
          </w:p>
        </w:tc>
        <w:tc>
          <w:tcPr>
            <w:tcW w:w="1276" w:type="dxa"/>
            <w:tcBorders>
              <w:top w:val="nil"/>
              <w:left w:val="nil"/>
              <w:bottom w:val="nil"/>
              <w:right w:val="nil"/>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
        </w:tc>
        <w:tc>
          <w:tcPr>
            <w:tcW w:w="1182" w:type="dxa"/>
            <w:gridSpan w:val="2"/>
            <w:tcBorders>
              <w:top w:val="nil"/>
              <w:left w:val="nil"/>
              <w:bottom w:val="nil"/>
              <w:right w:val="nil"/>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
        </w:tc>
        <w:tc>
          <w:tcPr>
            <w:tcW w:w="1086" w:type="dxa"/>
            <w:tcBorders>
              <w:top w:val="nil"/>
              <w:left w:val="nil"/>
              <w:bottom w:val="nil"/>
              <w:right w:val="nil"/>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nil"/>
              <w:right w:val="nil"/>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4F180F" w:rsidRPr="008F0F30" w:rsidTr="004B6354">
        <w:trPr>
          <w:trHeight w:val="765"/>
        </w:trPr>
        <w:tc>
          <w:tcPr>
            <w:tcW w:w="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 по ред</w:t>
            </w:r>
          </w:p>
        </w:tc>
        <w:tc>
          <w:tcPr>
            <w:tcW w:w="4804" w:type="dxa"/>
            <w:tcBorders>
              <w:top w:val="nil"/>
              <w:left w:val="nil"/>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Индикаторни тръбички</w:t>
            </w:r>
          </w:p>
        </w:tc>
        <w:tc>
          <w:tcPr>
            <w:tcW w:w="5386" w:type="dxa"/>
            <w:gridSpan w:val="2"/>
            <w:tcBorders>
              <w:top w:val="nil"/>
              <w:left w:val="nil"/>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минимални технически изисквания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мерна единица</w:t>
            </w: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proofErr w:type="spellStart"/>
            <w:r w:rsidRPr="008F0F30">
              <w:rPr>
                <w:rFonts w:ascii="Times New Roman" w:eastAsia="Times New Roman" w:hAnsi="Times New Roman" w:cs="Times New Roman"/>
                <w:b/>
                <w:bCs/>
                <w:sz w:val="20"/>
                <w:szCs w:val="20"/>
                <w:lang w:eastAsia="bg-BG"/>
              </w:rPr>
              <w:t>Разфасов</w:t>
            </w:r>
            <w:proofErr w:type="spellEnd"/>
            <w:r>
              <w:rPr>
                <w:rFonts w:ascii="Times New Roman" w:eastAsia="Times New Roman" w:hAnsi="Times New Roman" w:cs="Times New Roman"/>
                <w:b/>
                <w:bCs/>
                <w:sz w:val="20"/>
                <w:szCs w:val="20"/>
                <w:lang w:val="en-US" w:eastAsia="bg-BG"/>
              </w:rPr>
              <w:t>-</w:t>
            </w:r>
            <w:proofErr w:type="spellStart"/>
            <w:r w:rsidRPr="008F0F30">
              <w:rPr>
                <w:rFonts w:ascii="Times New Roman" w:eastAsia="Times New Roman" w:hAnsi="Times New Roman" w:cs="Times New Roman"/>
                <w:b/>
                <w:bCs/>
                <w:sz w:val="20"/>
                <w:szCs w:val="20"/>
                <w:lang w:eastAsia="bg-BG"/>
              </w:rPr>
              <w:t>ка</w:t>
            </w:r>
            <w:proofErr w:type="spellEnd"/>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брой опаковки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180F" w:rsidRPr="008F0F30" w:rsidRDefault="004F180F" w:rsidP="00B701B8">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общо количество</w:t>
            </w:r>
          </w:p>
        </w:tc>
        <w:tc>
          <w:tcPr>
            <w:tcW w:w="960" w:type="dxa"/>
            <w:tcBorders>
              <w:top w:val="nil"/>
              <w:left w:val="nil"/>
              <w:bottom w:val="nil"/>
              <w:right w:val="nil"/>
            </w:tcBorders>
            <w:shd w:val="clear" w:color="auto" w:fill="auto"/>
            <w:noWrap/>
            <w:vAlign w:val="bottom"/>
            <w:hideMark/>
          </w:tcPr>
          <w:p w:rsidR="004F180F" w:rsidRPr="008F0F30" w:rsidRDefault="004F180F" w:rsidP="00B701B8">
            <w:pPr>
              <w:spacing w:after="0" w:line="240" w:lineRule="auto"/>
              <w:rPr>
                <w:rFonts w:ascii="Arial" w:eastAsia="Times New Roman" w:hAnsi="Arial" w:cs="Arial"/>
                <w:sz w:val="20"/>
                <w:szCs w:val="20"/>
                <w:lang w:eastAsia="bg-BG"/>
              </w:rPr>
            </w:pPr>
          </w:p>
        </w:tc>
      </w:tr>
      <w:tr w:rsidR="00696494" w:rsidRPr="008F0F30" w:rsidTr="004B6354">
        <w:trPr>
          <w:trHeight w:val="602"/>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Азотен диоксид – 1А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55"/>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Азотни оксиди – 1А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67"/>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Амоняк-5В</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651"/>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4</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Анилин – 3В</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Ацетон</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6</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Ацетилен</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7</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Бензин - 100</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20"/>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8</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Бензинови въглеводороди KW</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589"/>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9</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Бутилацетат</w:t>
            </w:r>
            <w:proofErr w:type="spellEnd"/>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615"/>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Бутилов</w:t>
            </w:r>
            <w:proofErr w:type="spellEnd"/>
            <w:r w:rsidRPr="008F0F30">
              <w:rPr>
                <w:rFonts w:ascii="Times New Roman" w:eastAsia="Times New Roman" w:hAnsi="Times New Roman" w:cs="Times New Roman"/>
                <w:sz w:val="24"/>
                <w:szCs w:val="24"/>
                <w:lang w:eastAsia="bg-BG"/>
              </w:rPr>
              <w:t xml:space="preserve"> алкохол – 200 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69"/>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11</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Винилхлорид</w:t>
            </w:r>
            <w:proofErr w:type="spellEnd"/>
            <w:r w:rsidRPr="008F0F30">
              <w:rPr>
                <w:rFonts w:ascii="Times New Roman" w:eastAsia="Times New Roman" w:hAnsi="Times New Roman" w:cs="Times New Roman"/>
                <w:sz w:val="24"/>
                <w:szCs w:val="24"/>
                <w:lang w:eastAsia="bg-BG"/>
              </w:rPr>
              <w:t xml:space="preserve"> – 1А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625"/>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12</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Въглероден диоксид 0,1 %</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v/</w:t>
            </w:r>
            <w:proofErr w:type="spellStart"/>
            <w:r w:rsidRPr="008F0F30">
              <w:rPr>
                <w:rFonts w:ascii="Times New Roman" w:eastAsia="Times New Roman" w:hAnsi="Times New Roman" w:cs="Times New Roman"/>
                <w:sz w:val="24"/>
                <w:szCs w:val="24"/>
                <w:lang w:eastAsia="bg-BG"/>
              </w:rPr>
              <w:t>v</w:t>
            </w:r>
            <w:proofErr w:type="spellEnd"/>
            <w:r w:rsidRPr="008F0F30">
              <w:rPr>
                <w:rFonts w:ascii="Times New Roman" w:eastAsia="Times New Roman" w:hAnsi="Times New Roman" w:cs="Times New Roman"/>
                <w:sz w:val="24"/>
                <w:szCs w:val="24"/>
                <w:lang w:eastAsia="bg-BG"/>
              </w:rPr>
              <w:t>,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79"/>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13</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Въглероден оксид 10А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91"/>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14</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Диетилов</w:t>
            </w:r>
            <w:proofErr w:type="spellEnd"/>
            <w:r w:rsidRPr="008F0F30">
              <w:rPr>
                <w:rFonts w:ascii="Times New Roman" w:eastAsia="Times New Roman" w:hAnsi="Times New Roman" w:cs="Times New Roman"/>
                <w:sz w:val="24"/>
                <w:szCs w:val="24"/>
                <w:lang w:eastAsia="bg-BG"/>
              </w:rPr>
              <w:t xml:space="preserve"> </w:t>
            </w:r>
            <w:proofErr w:type="spellStart"/>
            <w:r w:rsidRPr="008F0F30">
              <w:rPr>
                <w:rFonts w:ascii="Times New Roman" w:eastAsia="Times New Roman" w:hAnsi="Times New Roman" w:cs="Times New Roman"/>
                <w:sz w:val="24"/>
                <w:szCs w:val="24"/>
                <w:lang w:eastAsia="bg-BG"/>
              </w:rPr>
              <w:t>етeр</w:t>
            </w:r>
            <w:proofErr w:type="spellEnd"/>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03"/>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15</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Етилов алкохол - 200А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16</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Етилацетат</w:t>
            </w:r>
            <w:proofErr w:type="spellEnd"/>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17</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Ксилен</w:t>
            </w:r>
            <w:proofErr w:type="spellEnd"/>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50"/>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18</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Метилов</w:t>
            </w:r>
            <w:proofErr w:type="spellEnd"/>
            <w:r w:rsidRPr="008F0F30">
              <w:rPr>
                <w:rFonts w:ascii="Times New Roman" w:eastAsia="Times New Roman" w:hAnsi="Times New Roman" w:cs="Times New Roman"/>
                <w:sz w:val="24"/>
                <w:szCs w:val="24"/>
                <w:lang w:eastAsia="bg-BG"/>
              </w:rPr>
              <w:t xml:space="preserve"> алкохол 50-А(10 бр. за 5 </w:t>
            </w:r>
            <w:proofErr w:type="spellStart"/>
            <w:r w:rsidRPr="008F0F30">
              <w:rPr>
                <w:rFonts w:ascii="Times New Roman" w:eastAsia="Times New Roman" w:hAnsi="Times New Roman" w:cs="Times New Roman"/>
                <w:sz w:val="24"/>
                <w:szCs w:val="24"/>
                <w:lang w:eastAsia="bg-BG"/>
              </w:rPr>
              <w:t>опред</w:t>
            </w:r>
            <w:proofErr w:type="spellEnd"/>
            <w:r w:rsidRPr="008F0F30">
              <w:rPr>
                <w:rFonts w:ascii="Times New Roman" w:eastAsia="Times New Roman" w:hAnsi="Times New Roman" w:cs="Times New Roman"/>
                <w:sz w:val="24"/>
                <w:szCs w:val="24"/>
                <w:lang w:eastAsia="bg-BG"/>
              </w:rPr>
              <w:t>.)</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4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19</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Минерален терпентин</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3"/>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Оцетна киселина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1"/>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21</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Пропан-бутан</w:t>
            </w:r>
            <w:proofErr w:type="spellEnd"/>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v/</w:t>
            </w:r>
            <w:proofErr w:type="spellStart"/>
            <w:r w:rsidRPr="008F0F30">
              <w:rPr>
                <w:rFonts w:ascii="Times New Roman" w:eastAsia="Times New Roman" w:hAnsi="Times New Roman" w:cs="Times New Roman"/>
                <w:sz w:val="24"/>
                <w:szCs w:val="24"/>
                <w:lang w:eastAsia="bg-BG"/>
              </w:rPr>
              <w:t>v</w:t>
            </w:r>
            <w:proofErr w:type="spellEnd"/>
            <w:r w:rsidRPr="008F0F30">
              <w:rPr>
                <w:rFonts w:ascii="Times New Roman" w:eastAsia="Times New Roman" w:hAnsi="Times New Roman" w:cs="Times New Roman"/>
                <w:sz w:val="24"/>
                <w:szCs w:val="24"/>
                <w:lang w:eastAsia="bg-BG"/>
              </w:rPr>
              <w:t>,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13"/>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22</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N-Пропанол</w:t>
            </w:r>
            <w:proofErr w:type="spellEnd"/>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67"/>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23</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Серен диоксид – 2А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51"/>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24</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Сероводород – 1А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36"/>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25</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Стирен</w:t>
            </w:r>
            <w:proofErr w:type="spellEnd"/>
            <w:r w:rsidRPr="008F0F30">
              <w:rPr>
                <w:rFonts w:ascii="Times New Roman" w:eastAsia="Times New Roman" w:hAnsi="Times New Roman" w:cs="Times New Roman"/>
                <w:sz w:val="24"/>
                <w:szCs w:val="24"/>
                <w:lang w:eastAsia="bg-BG"/>
              </w:rPr>
              <w:t xml:space="preserve"> – 5А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47"/>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26</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Толуен</w:t>
            </w:r>
            <w:proofErr w:type="spellEnd"/>
            <w:r w:rsidRPr="008F0F30">
              <w:rPr>
                <w:rFonts w:ascii="Times New Roman" w:eastAsia="Times New Roman" w:hAnsi="Times New Roman" w:cs="Times New Roman"/>
                <w:sz w:val="24"/>
                <w:szCs w:val="24"/>
                <w:lang w:eastAsia="bg-BG"/>
              </w:rPr>
              <w:t xml:space="preserve"> – 20А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27</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Фенол - 5А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708"/>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28</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Хлор – 0,5А</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r w:rsidR="00696494" w:rsidRPr="008F0F30" w:rsidTr="004B6354">
        <w:trPr>
          <w:trHeight w:val="850"/>
        </w:trPr>
        <w:tc>
          <w:tcPr>
            <w:tcW w:w="740" w:type="dxa"/>
            <w:gridSpan w:val="3"/>
            <w:tcBorders>
              <w:top w:val="nil"/>
              <w:left w:val="single" w:sz="4" w:space="0" w:color="auto"/>
              <w:bottom w:val="single" w:sz="4" w:space="0" w:color="auto"/>
              <w:right w:val="single" w:sz="4" w:space="0" w:color="auto"/>
            </w:tcBorders>
            <w:shd w:val="clear" w:color="auto" w:fill="auto"/>
            <w:hideMark/>
          </w:tcPr>
          <w:p w:rsidR="00696494" w:rsidRPr="008F0F30" w:rsidRDefault="00696494" w:rsidP="00B701B8">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29</w:t>
            </w:r>
          </w:p>
        </w:tc>
        <w:tc>
          <w:tcPr>
            <w:tcW w:w="4804" w:type="dxa"/>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Хлороводород</w:t>
            </w:r>
          </w:p>
        </w:tc>
        <w:tc>
          <w:tcPr>
            <w:tcW w:w="5386" w:type="dxa"/>
            <w:gridSpan w:val="2"/>
            <w:tcBorders>
              <w:top w:val="nil"/>
              <w:left w:val="nil"/>
              <w:bottom w:val="single" w:sz="4" w:space="0" w:color="auto"/>
              <w:right w:val="single" w:sz="4" w:space="0" w:color="auto"/>
            </w:tcBorders>
            <w:shd w:val="clear" w:color="auto" w:fill="auto"/>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gridSpan w:val="2"/>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696494" w:rsidRPr="008F0F30" w:rsidRDefault="00696494" w:rsidP="00B701B8">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960" w:type="dxa"/>
            <w:tcBorders>
              <w:top w:val="nil"/>
              <w:left w:val="nil"/>
              <w:bottom w:val="nil"/>
              <w:right w:val="nil"/>
            </w:tcBorders>
            <w:shd w:val="clear" w:color="auto" w:fill="auto"/>
            <w:noWrap/>
            <w:vAlign w:val="bottom"/>
            <w:hideMark/>
          </w:tcPr>
          <w:p w:rsidR="00696494" w:rsidRPr="008F0F30" w:rsidRDefault="00696494" w:rsidP="00B701B8">
            <w:pPr>
              <w:spacing w:after="0" w:line="240" w:lineRule="auto"/>
              <w:rPr>
                <w:rFonts w:ascii="Arial" w:eastAsia="Times New Roman" w:hAnsi="Arial" w:cs="Arial"/>
                <w:sz w:val="20"/>
                <w:szCs w:val="20"/>
                <w:lang w:eastAsia="bg-BG"/>
              </w:rPr>
            </w:pPr>
          </w:p>
        </w:tc>
      </w:tr>
    </w:tbl>
    <w:p w:rsidR="00696494" w:rsidRDefault="00696494" w:rsidP="00696494">
      <w:pPr>
        <w:rPr>
          <w:lang w:val="en-US"/>
        </w:rPr>
      </w:pPr>
    </w:p>
    <w:p w:rsidR="00696494" w:rsidRPr="000C1C02" w:rsidRDefault="00696494" w:rsidP="00696494">
      <w:pPr>
        <w:tabs>
          <w:tab w:val="left" w:pos="284"/>
        </w:tabs>
        <w:autoSpaceDE w:val="0"/>
        <w:autoSpaceDN w:val="0"/>
        <w:spacing w:after="0" w:line="240" w:lineRule="auto"/>
        <w:ind w:right="252" w:firstLine="709"/>
        <w:rPr>
          <w:rFonts w:ascii="Times New Roman" w:eastAsia="Times New Roman" w:hAnsi="Times New Roman" w:cs="Times New Roman"/>
          <w:b/>
          <w:sz w:val="20"/>
          <w:szCs w:val="20"/>
          <w:lang w:eastAsia="ar-SA"/>
        </w:rPr>
      </w:pPr>
      <w:r w:rsidRPr="000C1C02">
        <w:rPr>
          <w:rFonts w:ascii="Times New Roman" w:eastAsia="Times New Roman" w:hAnsi="Times New Roman" w:cs="Times New Roman"/>
          <w:b/>
          <w:sz w:val="20"/>
          <w:szCs w:val="20"/>
          <w:lang w:eastAsia="ar-SA"/>
        </w:rPr>
        <w:t xml:space="preserve">Забележка: навсякъде, където в горната таблица е посочена търговска марка, патентно наименование и др., международен, европейски или български стандарт, следва да се чете с добавено „или еквивалент“. Възложителят допуска представяне на еквивалент като </w:t>
      </w:r>
      <w:proofErr w:type="spellStart"/>
      <w:r w:rsidRPr="000C1C02">
        <w:rPr>
          <w:rFonts w:ascii="Times New Roman" w:eastAsia="Times New Roman" w:hAnsi="Times New Roman" w:cs="Times New Roman"/>
          <w:b/>
          <w:sz w:val="20"/>
          <w:szCs w:val="20"/>
          <w:lang w:eastAsia="ar-SA"/>
        </w:rPr>
        <w:t>доказателствената</w:t>
      </w:r>
      <w:proofErr w:type="spellEnd"/>
      <w:r w:rsidRPr="000C1C02">
        <w:rPr>
          <w:rFonts w:ascii="Times New Roman" w:eastAsia="Times New Roman" w:hAnsi="Times New Roman" w:cs="Times New Roman"/>
          <w:b/>
          <w:sz w:val="20"/>
          <w:szCs w:val="20"/>
          <w:lang w:eastAsia="ar-SA"/>
        </w:rPr>
        <w:t xml:space="preserve"> тежест за еквивалентността на участника/изпълнителя.</w:t>
      </w:r>
    </w:p>
    <w:p w:rsidR="00696494" w:rsidRPr="000C1C02" w:rsidRDefault="00696494" w:rsidP="00696494">
      <w:pPr>
        <w:tabs>
          <w:tab w:val="left" w:pos="284"/>
        </w:tabs>
        <w:autoSpaceDE w:val="0"/>
        <w:autoSpaceDN w:val="0"/>
        <w:spacing w:after="0" w:line="240" w:lineRule="auto"/>
        <w:rPr>
          <w:rFonts w:ascii="Times New Roman" w:eastAsia="Times New Roman" w:hAnsi="Times New Roman" w:cs="Times New Roman"/>
          <w:sz w:val="20"/>
          <w:szCs w:val="20"/>
          <w:lang w:val="en-US" w:eastAsia="ar-SA"/>
        </w:rPr>
      </w:pPr>
    </w:p>
    <w:p w:rsidR="00696494" w:rsidRPr="000C1C02" w:rsidRDefault="00696494" w:rsidP="00696494">
      <w:pPr>
        <w:tabs>
          <w:tab w:val="left" w:pos="284"/>
        </w:tabs>
        <w:autoSpaceDE w:val="0"/>
        <w:autoSpaceDN w:val="0"/>
        <w:spacing w:after="0" w:line="240" w:lineRule="auto"/>
        <w:ind w:firstLine="709"/>
        <w:rPr>
          <w:rFonts w:ascii="Times New Roman" w:eastAsia="Times New Roman" w:hAnsi="Times New Roman" w:cs="Times New Roman"/>
          <w:sz w:val="20"/>
          <w:szCs w:val="20"/>
          <w:lang w:val="en-US" w:eastAsia="ar-SA"/>
        </w:rPr>
      </w:pPr>
    </w:p>
    <w:p w:rsidR="00696494" w:rsidRPr="000C1C02" w:rsidRDefault="00696494" w:rsidP="00696494">
      <w:pPr>
        <w:tabs>
          <w:tab w:val="left" w:pos="284"/>
        </w:tabs>
        <w:autoSpaceDE w:val="0"/>
        <w:autoSpaceDN w:val="0"/>
        <w:spacing w:after="0" w:line="240" w:lineRule="auto"/>
        <w:ind w:right="252" w:firstLine="709"/>
        <w:rPr>
          <w:rFonts w:ascii="Times New Roman" w:eastAsia="Times New Roman" w:hAnsi="Times New Roman" w:cs="Times New Roman"/>
          <w:sz w:val="20"/>
          <w:szCs w:val="20"/>
          <w:lang w:eastAsia="ar-SA"/>
        </w:rPr>
      </w:pPr>
      <w:r w:rsidRPr="000C1C02">
        <w:rPr>
          <w:rFonts w:ascii="Times New Roman" w:eastAsia="Times New Roman" w:hAnsi="Times New Roman" w:cs="Times New Roman"/>
          <w:sz w:val="20"/>
          <w:szCs w:val="20"/>
          <w:lang w:eastAsia="ar-SA"/>
        </w:rPr>
        <w:lastRenderedPageBreak/>
        <w:t>Горепосочените количества са прогнозни с оглед на планираните нужди на възложителя за дванадесет месеца. Възложителят не е обвързан от посочените количества, а ще поръчва с оглед конкретните си нужди по време на договора.</w:t>
      </w:r>
    </w:p>
    <w:p w:rsidR="00696494" w:rsidRPr="00B15CB6" w:rsidRDefault="00696494" w:rsidP="00696494">
      <w:pPr>
        <w:tabs>
          <w:tab w:val="left" w:pos="284"/>
        </w:tabs>
        <w:autoSpaceDE w:val="0"/>
        <w:autoSpaceDN w:val="0"/>
        <w:spacing w:after="0" w:line="240" w:lineRule="auto"/>
        <w:ind w:right="252" w:firstLine="709"/>
        <w:rPr>
          <w:rFonts w:ascii="Times New Roman" w:eastAsia="Times New Roman" w:hAnsi="Times New Roman" w:cs="Times New Roman"/>
          <w:sz w:val="20"/>
          <w:szCs w:val="20"/>
          <w:lang w:eastAsia="ar-SA"/>
        </w:rPr>
      </w:pPr>
    </w:p>
    <w:p w:rsidR="00696494" w:rsidRPr="000C1C02" w:rsidRDefault="00696494" w:rsidP="00696494">
      <w:pPr>
        <w:tabs>
          <w:tab w:val="left" w:pos="284"/>
        </w:tabs>
        <w:autoSpaceDE w:val="0"/>
        <w:autoSpaceDN w:val="0"/>
        <w:spacing w:after="0" w:line="240" w:lineRule="auto"/>
        <w:ind w:right="252" w:firstLine="709"/>
        <w:rPr>
          <w:rFonts w:ascii="Times New Roman" w:eastAsia="Times New Roman" w:hAnsi="Times New Roman" w:cs="Times New Roman"/>
          <w:b/>
          <w:sz w:val="20"/>
          <w:szCs w:val="20"/>
          <w:u w:val="single"/>
          <w:lang w:eastAsia="ar-SA"/>
        </w:rPr>
      </w:pPr>
      <w:r w:rsidRPr="000C1C02">
        <w:rPr>
          <w:rFonts w:ascii="Times New Roman" w:eastAsia="Times New Roman" w:hAnsi="Times New Roman" w:cs="Times New Roman"/>
          <w:b/>
          <w:sz w:val="20"/>
          <w:szCs w:val="20"/>
          <w:u w:val="single"/>
          <w:lang w:eastAsia="ar-SA"/>
        </w:rPr>
        <w:t xml:space="preserve">Изисквания към изпълнението по </w:t>
      </w:r>
      <w:r w:rsidR="00884D3D">
        <w:rPr>
          <w:rFonts w:ascii="Times New Roman" w:eastAsia="Times New Roman" w:hAnsi="Times New Roman" w:cs="Times New Roman"/>
          <w:b/>
          <w:sz w:val="20"/>
          <w:szCs w:val="20"/>
          <w:u w:val="single"/>
          <w:lang w:eastAsia="ar-SA"/>
        </w:rPr>
        <w:t xml:space="preserve">двете </w:t>
      </w:r>
      <w:r w:rsidRPr="000C1C02">
        <w:rPr>
          <w:rFonts w:ascii="Times New Roman" w:eastAsia="Times New Roman" w:hAnsi="Times New Roman" w:cs="Times New Roman"/>
          <w:b/>
          <w:sz w:val="20"/>
          <w:szCs w:val="20"/>
          <w:u w:val="single"/>
          <w:lang w:eastAsia="ar-SA"/>
        </w:rPr>
        <w:t>обособени позиции:</w:t>
      </w:r>
    </w:p>
    <w:p w:rsidR="00696494" w:rsidRPr="000C1C02" w:rsidRDefault="00696494" w:rsidP="00696494">
      <w:pPr>
        <w:tabs>
          <w:tab w:val="left" w:pos="284"/>
          <w:tab w:val="num" w:pos="709"/>
        </w:tabs>
        <w:autoSpaceDE w:val="0"/>
        <w:autoSpaceDN w:val="0"/>
        <w:spacing w:after="0" w:line="240" w:lineRule="auto"/>
        <w:ind w:right="252" w:firstLine="709"/>
        <w:jc w:val="both"/>
        <w:rPr>
          <w:rFonts w:ascii="Times New Roman" w:eastAsia="Times New Roman" w:hAnsi="Times New Roman" w:cs="Times New Roman"/>
          <w:sz w:val="20"/>
          <w:szCs w:val="20"/>
          <w:lang w:eastAsia="ar-SA"/>
        </w:rPr>
      </w:pPr>
      <w:r w:rsidRPr="000C1C02">
        <w:rPr>
          <w:rFonts w:ascii="Times New Roman" w:eastAsia="Times New Roman" w:hAnsi="Times New Roman" w:cs="Times New Roman"/>
          <w:sz w:val="20"/>
          <w:szCs w:val="20"/>
          <w:lang w:eastAsia="ar-SA"/>
        </w:rPr>
        <w:t>Доставкат</w:t>
      </w:r>
      <w:r w:rsidR="00884D3D">
        <w:rPr>
          <w:rFonts w:ascii="Times New Roman" w:eastAsia="Times New Roman" w:hAnsi="Times New Roman" w:cs="Times New Roman"/>
          <w:sz w:val="20"/>
          <w:szCs w:val="20"/>
          <w:lang w:eastAsia="ar-SA"/>
        </w:rPr>
        <w:t>а на посочените по-горе консумативи</w:t>
      </w:r>
      <w:r w:rsidRPr="000C1C02">
        <w:rPr>
          <w:rFonts w:ascii="Times New Roman" w:eastAsia="Times New Roman" w:hAnsi="Times New Roman" w:cs="Times New Roman"/>
          <w:sz w:val="20"/>
          <w:szCs w:val="20"/>
          <w:lang w:eastAsia="ar-SA"/>
        </w:rPr>
        <w:t xml:space="preserve"> е разделена от възложителя на </w:t>
      </w:r>
      <w:r w:rsidR="00884D3D">
        <w:rPr>
          <w:rFonts w:ascii="Times New Roman" w:eastAsia="Times New Roman" w:hAnsi="Times New Roman" w:cs="Times New Roman"/>
          <w:sz w:val="20"/>
          <w:szCs w:val="20"/>
          <w:lang w:eastAsia="ar-SA"/>
        </w:rPr>
        <w:t xml:space="preserve">2 </w:t>
      </w:r>
      <w:r w:rsidRPr="000C1C02">
        <w:rPr>
          <w:rFonts w:ascii="Times New Roman" w:eastAsia="Times New Roman" w:hAnsi="Times New Roman" w:cs="Times New Roman"/>
          <w:sz w:val="20"/>
          <w:szCs w:val="20"/>
          <w:lang w:eastAsia="ar-SA"/>
        </w:rPr>
        <w:t>обособени позиции. Всеки от участниците по собствена преценка може да подаде докумен</w:t>
      </w:r>
      <w:r w:rsidR="00884D3D">
        <w:rPr>
          <w:rFonts w:ascii="Times New Roman" w:eastAsia="Times New Roman" w:hAnsi="Times New Roman" w:cs="Times New Roman"/>
          <w:sz w:val="20"/>
          <w:szCs w:val="20"/>
          <w:lang w:eastAsia="ar-SA"/>
        </w:rPr>
        <w:t>ти за участие за една или и за двете</w:t>
      </w:r>
      <w:r w:rsidRPr="000C1C02">
        <w:rPr>
          <w:rFonts w:ascii="Times New Roman" w:eastAsia="Times New Roman" w:hAnsi="Times New Roman" w:cs="Times New Roman"/>
          <w:sz w:val="20"/>
          <w:szCs w:val="20"/>
          <w:lang w:eastAsia="ar-SA"/>
        </w:rPr>
        <w:t xml:space="preserve"> обособените позиции. Оферти се подават само за всички артикули в конкретната обособена позиция. Не е допустимо да се подава оферта само за някои артикули в обособената позиция.</w:t>
      </w:r>
    </w:p>
    <w:p w:rsidR="00696494" w:rsidRPr="000C1C02" w:rsidRDefault="00696494" w:rsidP="00696494">
      <w:pPr>
        <w:widowControl w:val="0"/>
        <w:numPr>
          <w:ilvl w:val="0"/>
          <w:numId w:val="9"/>
        </w:numPr>
        <w:tabs>
          <w:tab w:val="left" w:pos="270"/>
        </w:tabs>
        <w:autoSpaceDE w:val="0"/>
        <w:autoSpaceDN w:val="0"/>
        <w:adjustRightInd w:val="0"/>
        <w:spacing w:after="0" w:line="240" w:lineRule="auto"/>
        <w:ind w:right="252" w:firstLine="709"/>
        <w:rPr>
          <w:rFonts w:ascii="Times New Roman" w:eastAsia="Times New Roman" w:hAnsi="Times New Roman" w:cs="Times New Roman"/>
          <w:sz w:val="20"/>
          <w:szCs w:val="20"/>
          <w:lang w:eastAsia="bg-BG"/>
        </w:rPr>
      </w:pPr>
      <w:r w:rsidRPr="000C1C02">
        <w:rPr>
          <w:rFonts w:ascii="Times New Roman" w:eastAsia="Times New Roman" w:hAnsi="Times New Roman" w:cs="Times New Roman"/>
          <w:sz w:val="20"/>
          <w:szCs w:val="20"/>
          <w:lang w:eastAsia="bg-BG"/>
        </w:rPr>
        <w:t xml:space="preserve">При предаване на доставката всички артикули трябва да са опаковани по начин, който гарантира тяхното съхранение и транспорт. </w:t>
      </w:r>
      <w:r w:rsidRPr="000C1C02">
        <w:rPr>
          <w:rFonts w:ascii="Times New Roman" w:eastAsia="Times New Roman" w:hAnsi="Times New Roman" w:cs="Times New Roman"/>
          <w:sz w:val="20"/>
          <w:szCs w:val="20"/>
          <w:u w:color="000000"/>
          <w:lang w:eastAsia="bg-BG"/>
        </w:rPr>
        <w:t>Опаковката на стоките трябва да ги запазва от всички повреди, дължащи се на атмосферни условия или транспорт, да бъде с ненарушена цялост и да не е мокра.</w:t>
      </w:r>
    </w:p>
    <w:p w:rsidR="00696494" w:rsidRPr="000C1C02" w:rsidRDefault="00696494" w:rsidP="00696494">
      <w:pPr>
        <w:widowControl w:val="0"/>
        <w:numPr>
          <w:ilvl w:val="0"/>
          <w:numId w:val="9"/>
        </w:numPr>
        <w:tabs>
          <w:tab w:val="left" w:pos="284"/>
        </w:tabs>
        <w:autoSpaceDE w:val="0"/>
        <w:autoSpaceDN w:val="0"/>
        <w:adjustRightInd w:val="0"/>
        <w:spacing w:after="0" w:line="240" w:lineRule="auto"/>
        <w:ind w:right="252" w:firstLine="709"/>
        <w:rPr>
          <w:rFonts w:ascii="Times New Roman" w:eastAsia="Times New Roman" w:hAnsi="Times New Roman" w:cs="Times New Roman"/>
          <w:sz w:val="20"/>
          <w:szCs w:val="20"/>
          <w:lang w:eastAsia="bg-BG"/>
        </w:rPr>
      </w:pPr>
      <w:r w:rsidRPr="000C1C02">
        <w:rPr>
          <w:rFonts w:ascii="Times New Roman" w:eastAsia="Times New Roman" w:hAnsi="Times New Roman" w:cs="Times New Roman"/>
          <w:sz w:val="20"/>
          <w:szCs w:val="20"/>
          <w:lang w:eastAsia="bg-BG"/>
        </w:rPr>
        <w:t xml:space="preserve">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 Всеки от артикулите следва да е придружен (когато е приложимо) с информационен лист за безопасност на български език, съгласно изискванията на 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 </w:t>
      </w:r>
      <w:proofErr w:type="spellStart"/>
      <w:r w:rsidRPr="000C1C02">
        <w:rPr>
          <w:rFonts w:ascii="Times New Roman" w:eastAsia="Times New Roman" w:hAnsi="Times New Roman" w:cs="Times New Roman"/>
          <w:sz w:val="20"/>
          <w:szCs w:val="20"/>
          <w:lang w:eastAsia="bg-BG"/>
        </w:rPr>
        <w:t>сертфикат</w:t>
      </w:r>
      <w:proofErr w:type="spellEnd"/>
      <w:r w:rsidRPr="000C1C02">
        <w:rPr>
          <w:rFonts w:ascii="Times New Roman" w:eastAsia="Times New Roman" w:hAnsi="Times New Roman" w:cs="Times New Roman"/>
          <w:sz w:val="20"/>
          <w:szCs w:val="20"/>
          <w:lang w:eastAsia="bg-BG"/>
        </w:rPr>
        <w:t xml:space="preserve"> (ако е необходимо) и документация за употребата му (ако е необходимо).</w:t>
      </w:r>
    </w:p>
    <w:p w:rsidR="00696494" w:rsidRPr="000C1C02" w:rsidRDefault="00696494" w:rsidP="00696494">
      <w:pPr>
        <w:widowControl w:val="0"/>
        <w:numPr>
          <w:ilvl w:val="0"/>
          <w:numId w:val="9"/>
        </w:numPr>
        <w:tabs>
          <w:tab w:val="left" w:pos="284"/>
        </w:tabs>
        <w:autoSpaceDE w:val="0"/>
        <w:autoSpaceDN w:val="0"/>
        <w:adjustRightInd w:val="0"/>
        <w:spacing w:after="0" w:line="240" w:lineRule="auto"/>
        <w:ind w:right="252" w:firstLine="709"/>
        <w:rPr>
          <w:rFonts w:ascii="Times New Roman" w:eastAsia="Times New Roman" w:hAnsi="Times New Roman" w:cs="Times New Roman"/>
          <w:sz w:val="20"/>
          <w:szCs w:val="20"/>
          <w:lang w:eastAsia="bg-BG"/>
        </w:rPr>
      </w:pPr>
      <w:r w:rsidRPr="000C1C02">
        <w:rPr>
          <w:rFonts w:ascii="Times New Roman" w:eastAsia="Times New Roman" w:hAnsi="Times New Roman" w:cs="Times New Roman"/>
          <w:sz w:val="20"/>
          <w:szCs w:val="20"/>
          <w:lang w:eastAsia="bg-BG"/>
        </w:rPr>
        <w:t>Ако има законови изисквания за конкретен артикул, то изпълнителят е длъжен да ги спазва, а при запитване от възложителя да му ги представи писмено. При опасност да не се спази законово изискване, то изпълнителят е длъжен да уведоми възложителя своевременно.</w:t>
      </w:r>
    </w:p>
    <w:p w:rsidR="00696494" w:rsidRPr="00B15CB6" w:rsidRDefault="00696494" w:rsidP="00696494">
      <w:pPr>
        <w:tabs>
          <w:tab w:val="left" w:pos="284"/>
        </w:tabs>
        <w:autoSpaceDE w:val="0"/>
        <w:autoSpaceDN w:val="0"/>
        <w:spacing w:after="0" w:line="240" w:lineRule="auto"/>
        <w:ind w:right="252"/>
        <w:rPr>
          <w:rFonts w:ascii="Times New Roman" w:eastAsia="Times New Roman" w:hAnsi="Times New Roman" w:cs="Times New Roman"/>
          <w:b/>
          <w:sz w:val="20"/>
          <w:szCs w:val="20"/>
          <w:lang w:val="en-US" w:eastAsia="ar-SA"/>
        </w:rPr>
      </w:pPr>
    </w:p>
    <w:p w:rsidR="00696494" w:rsidRPr="00D01ABD" w:rsidRDefault="00696494" w:rsidP="00696494">
      <w:pPr>
        <w:tabs>
          <w:tab w:val="left" w:pos="284"/>
        </w:tabs>
        <w:autoSpaceDE w:val="0"/>
        <w:autoSpaceDN w:val="0"/>
        <w:spacing w:after="0" w:line="240" w:lineRule="auto"/>
        <w:ind w:left="720" w:right="252"/>
        <w:rPr>
          <w:rFonts w:ascii="Times New Roman" w:eastAsia="Times New Roman" w:hAnsi="Times New Roman" w:cs="Times New Roman"/>
          <w:b/>
          <w:sz w:val="20"/>
          <w:szCs w:val="20"/>
          <w:u w:val="single"/>
          <w:lang w:eastAsia="ar-SA"/>
        </w:rPr>
      </w:pPr>
      <w:r w:rsidRPr="00D01ABD">
        <w:rPr>
          <w:rFonts w:ascii="Times New Roman" w:eastAsia="Times New Roman" w:hAnsi="Times New Roman" w:cs="Times New Roman"/>
          <w:b/>
          <w:sz w:val="20"/>
          <w:szCs w:val="20"/>
          <w:u w:val="single"/>
          <w:lang w:eastAsia="ar-SA"/>
        </w:rPr>
        <w:t>Специфични изисквания към и</w:t>
      </w:r>
      <w:r w:rsidR="004B6354">
        <w:rPr>
          <w:rFonts w:ascii="Times New Roman" w:eastAsia="Times New Roman" w:hAnsi="Times New Roman" w:cs="Times New Roman"/>
          <w:b/>
          <w:sz w:val="20"/>
          <w:szCs w:val="20"/>
          <w:u w:val="single"/>
          <w:lang w:eastAsia="ar-SA"/>
        </w:rPr>
        <w:t xml:space="preserve">зпълнението по обособена позиция </w:t>
      </w:r>
      <w:r w:rsidRPr="00D01ABD">
        <w:rPr>
          <w:rFonts w:ascii="Times New Roman" w:eastAsia="Times New Roman" w:hAnsi="Times New Roman" w:cs="Times New Roman"/>
          <w:b/>
          <w:sz w:val="20"/>
          <w:szCs w:val="20"/>
          <w:u w:val="single"/>
          <w:lang w:eastAsia="ar-SA"/>
        </w:rPr>
        <w:t xml:space="preserve"> № 1</w:t>
      </w:r>
      <w:r w:rsidR="00884D3D">
        <w:rPr>
          <w:rFonts w:ascii="Times New Roman" w:eastAsia="Times New Roman" w:hAnsi="Times New Roman" w:cs="Times New Roman"/>
          <w:b/>
          <w:sz w:val="20"/>
          <w:szCs w:val="20"/>
          <w:u w:val="single"/>
          <w:lang w:eastAsia="ar-SA"/>
        </w:rPr>
        <w:t xml:space="preserve"> – К</w:t>
      </w:r>
      <w:r w:rsidR="00D606B4">
        <w:rPr>
          <w:rFonts w:ascii="Times New Roman" w:eastAsia="Times New Roman" w:hAnsi="Times New Roman" w:cs="Times New Roman"/>
          <w:b/>
          <w:sz w:val="20"/>
          <w:szCs w:val="20"/>
          <w:u w:val="single"/>
          <w:lang w:eastAsia="ar-SA"/>
        </w:rPr>
        <w:t xml:space="preserve">олонки за </w:t>
      </w:r>
      <w:proofErr w:type="spellStart"/>
      <w:r w:rsidR="00D606B4">
        <w:rPr>
          <w:rFonts w:ascii="Times New Roman" w:eastAsia="Times New Roman" w:hAnsi="Times New Roman" w:cs="Times New Roman"/>
          <w:b/>
          <w:sz w:val="20"/>
          <w:szCs w:val="20"/>
          <w:u w:val="single"/>
          <w:lang w:eastAsia="ar-SA"/>
        </w:rPr>
        <w:t>твърдофазна</w:t>
      </w:r>
      <w:proofErr w:type="spellEnd"/>
      <w:r w:rsidR="00D606B4">
        <w:rPr>
          <w:rFonts w:ascii="Times New Roman" w:eastAsia="Times New Roman" w:hAnsi="Times New Roman" w:cs="Times New Roman"/>
          <w:b/>
          <w:sz w:val="20"/>
          <w:szCs w:val="20"/>
          <w:u w:val="single"/>
          <w:lang w:eastAsia="ar-SA"/>
        </w:rPr>
        <w:t xml:space="preserve"> екстракция</w:t>
      </w:r>
      <w:r w:rsidRPr="00D01ABD">
        <w:rPr>
          <w:rFonts w:ascii="Times New Roman" w:eastAsia="Times New Roman" w:hAnsi="Times New Roman" w:cs="Times New Roman"/>
          <w:b/>
          <w:sz w:val="20"/>
          <w:szCs w:val="20"/>
          <w:u w:val="single"/>
          <w:lang w:eastAsia="ar-SA"/>
        </w:rPr>
        <w:t>:</w:t>
      </w:r>
    </w:p>
    <w:p w:rsidR="00696494" w:rsidRPr="00D01ABD"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eastAsia="bg-BG"/>
        </w:rPr>
      </w:pPr>
      <w:r w:rsidRPr="00D01ABD">
        <w:rPr>
          <w:rFonts w:ascii="Times New Roman" w:eastAsia="Times New Roman" w:hAnsi="Times New Roman" w:cs="Times New Roman"/>
          <w:sz w:val="20"/>
          <w:szCs w:val="20"/>
          <w:u w:color="000000"/>
          <w:lang w:eastAsia="bg-BG"/>
        </w:rPr>
        <w:t>Доставяните артикули следва да са съпроводени с оригинален сертификат за качество / спецификация от производителя.</w:t>
      </w:r>
    </w:p>
    <w:p w:rsidR="00696494" w:rsidRPr="00D01ABD"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eastAsia="bg-BG"/>
        </w:rPr>
      </w:pPr>
      <w:r w:rsidRPr="00D01ABD">
        <w:rPr>
          <w:rFonts w:ascii="Times New Roman" w:eastAsia="Times New Roman" w:hAnsi="Times New Roman" w:cs="Times New Roman"/>
          <w:sz w:val="20"/>
          <w:szCs w:val="20"/>
          <w:u w:color="000000"/>
          <w:lang w:eastAsia="bg-BG"/>
        </w:rPr>
        <w:t xml:space="preserve">Производителят да бъде сертифициран, съгласно </w:t>
      </w:r>
      <w:r w:rsidRPr="00D01ABD">
        <w:rPr>
          <w:rFonts w:ascii="Times New Roman" w:eastAsia="Times New Roman" w:hAnsi="Times New Roman" w:cs="Times New Roman"/>
          <w:sz w:val="20"/>
          <w:szCs w:val="20"/>
          <w:u w:color="000000"/>
          <w:lang w:val="en-US" w:eastAsia="bg-BG"/>
        </w:rPr>
        <w:t>ISO</w:t>
      </w:r>
      <w:r w:rsidRPr="00D01ABD">
        <w:rPr>
          <w:rFonts w:ascii="Times New Roman" w:eastAsia="Times New Roman" w:hAnsi="Times New Roman" w:cs="Times New Roman"/>
          <w:sz w:val="20"/>
          <w:szCs w:val="20"/>
          <w:u w:color="000000"/>
          <w:lang w:eastAsia="bg-BG"/>
        </w:rPr>
        <w:t xml:space="preserve"> 9001 или еквивалент.</w:t>
      </w:r>
    </w:p>
    <w:p w:rsidR="00696494" w:rsidRPr="00D01ABD"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val="en-US" w:eastAsia="bg-BG"/>
        </w:rPr>
      </w:pPr>
      <w:r w:rsidRPr="00D01ABD">
        <w:rPr>
          <w:rFonts w:ascii="Times New Roman" w:eastAsia="Times New Roman" w:hAnsi="Times New Roman" w:cs="Times New Roman"/>
          <w:sz w:val="20"/>
          <w:szCs w:val="20"/>
          <w:u w:color="000000"/>
          <w:lang w:eastAsia="bg-BG"/>
        </w:rPr>
        <w:t xml:space="preserve">Доставчикът да има изградена система за управление на качеството, съгласно </w:t>
      </w:r>
      <w:r w:rsidRPr="00D01ABD">
        <w:rPr>
          <w:rFonts w:ascii="Times New Roman" w:eastAsia="Times New Roman" w:hAnsi="Times New Roman" w:cs="Times New Roman"/>
          <w:sz w:val="20"/>
          <w:szCs w:val="20"/>
          <w:u w:color="000000"/>
          <w:lang w:val="en-US" w:eastAsia="bg-BG"/>
        </w:rPr>
        <w:t xml:space="preserve">ISO 9001 </w:t>
      </w:r>
      <w:r w:rsidRPr="00D01ABD">
        <w:rPr>
          <w:rFonts w:ascii="Times New Roman" w:eastAsia="Times New Roman" w:hAnsi="Times New Roman" w:cs="Times New Roman"/>
          <w:sz w:val="20"/>
          <w:szCs w:val="20"/>
          <w:u w:color="000000"/>
          <w:lang w:eastAsia="bg-BG"/>
        </w:rPr>
        <w:t>или еквивалент.</w:t>
      </w:r>
    </w:p>
    <w:p w:rsidR="00696494" w:rsidRPr="00D01ABD"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val="en-US" w:eastAsia="bg-BG"/>
        </w:rPr>
      </w:pPr>
    </w:p>
    <w:p w:rsidR="00696494" w:rsidRPr="00B15CB6"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val="en-US" w:eastAsia="bg-BG"/>
        </w:rPr>
      </w:pPr>
    </w:p>
    <w:p w:rsidR="00696494" w:rsidRPr="00B15CB6" w:rsidRDefault="00696494" w:rsidP="00696494">
      <w:pPr>
        <w:tabs>
          <w:tab w:val="left" w:pos="284"/>
        </w:tabs>
        <w:autoSpaceDE w:val="0"/>
        <w:autoSpaceDN w:val="0"/>
        <w:spacing w:after="0" w:line="240" w:lineRule="auto"/>
        <w:ind w:left="720" w:right="252"/>
        <w:rPr>
          <w:rFonts w:ascii="Times New Roman" w:eastAsia="Times New Roman" w:hAnsi="Times New Roman" w:cs="Times New Roman"/>
          <w:b/>
          <w:sz w:val="20"/>
          <w:szCs w:val="20"/>
          <w:u w:val="single"/>
          <w:lang w:eastAsia="ar-SA"/>
        </w:rPr>
      </w:pPr>
      <w:r w:rsidRPr="00B15CB6">
        <w:rPr>
          <w:rFonts w:ascii="Times New Roman" w:eastAsia="Times New Roman" w:hAnsi="Times New Roman" w:cs="Times New Roman"/>
          <w:b/>
          <w:sz w:val="20"/>
          <w:szCs w:val="20"/>
          <w:u w:val="single"/>
          <w:lang w:eastAsia="ar-SA"/>
        </w:rPr>
        <w:t xml:space="preserve">Специфични изисквания към изпълнението по обособена позиция № 2 – </w:t>
      </w:r>
      <w:r w:rsidR="00884D3D">
        <w:rPr>
          <w:rFonts w:ascii="Times New Roman" w:eastAsia="Times New Roman" w:hAnsi="Times New Roman" w:cs="Times New Roman"/>
          <w:b/>
          <w:sz w:val="20"/>
          <w:szCs w:val="20"/>
          <w:u w:val="single"/>
          <w:lang w:eastAsia="ar-SA"/>
        </w:rPr>
        <w:t>И</w:t>
      </w:r>
      <w:r w:rsidRPr="00B15CB6">
        <w:rPr>
          <w:rFonts w:ascii="Times New Roman" w:eastAsia="Times New Roman" w:hAnsi="Times New Roman" w:cs="Times New Roman"/>
          <w:b/>
          <w:sz w:val="20"/>
          <w:szCs w:val="20"/>
          <w:u w:val="single"/>
          <w:lang w:eastAsia="ar-SA"/>
        </w:rPr>
        <w:t>ндикаторни тръбички:</w:t>
      </w:r>
    </w:p>
    <w:p w:rsidR="00696494" w:rsidRPr="00EE2E30"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eastAsia="bg-BG"/>
        </w:rPr>
      </w:pPr>
      <w:r w:rsidRPr="00EE2E30">
        <w:rPr>
          <w:rFonts w:ascii="Times New Roman" w:eastAsia="Times New Roman" w:hAnsi="Times New Roman" w:cs="Times New Roman"/>
          <w:sz w:val="20"/>
          <w:szCs w:val="20"/>
          <w:u w:color="000000"/>
          <w:lang w:eastAsia="bg-BG"/>
        </w:rPr>
        <w:t xml:space="preserve">Индикаторните тръбички да бъдат в посочената концентрация и да отговарят на изискванията на стандарти БДС </w:t>
      </w:r>
      <w:r w:rsidRPr="00EE2E30">
        <w:rPr>
          <w:rFonts w:ascii="Times New Roman" w:eastAsia="Times New Roman" w:hAnsi="Times New Roman" w:cs="Times New Roman"/>
          <w:sz w:val="20"/>
          <w:szCs w:val="20"/>
          <w:u w:color="000000"/>
          <w:lang w:val="en-US" w:eastAsia="bg-BG"/>
        </w:rPr>
        <w:t>EN ISO 17</w:t>
      </w:r>
      <w:r w:rsidRPr="00EE2E30">
        <w:rPr>
          <w:rFonts w:ascii="Times New Roman" w:eastAsia="Times New Roman" w:hAnsi="Times New Roman" w:cs="Times New Roman"/>
          <w:sz w:val="20"/>
          <w:szCs w:val="20"/>
          <w:u w:color="000000"/>
          <w:lang w:eastAsia="bg-BG"/>
        </w:rPr>
        <w:t xml:space="preserve"> </w:t>
      </w:r>
      <w:r w:rsidRPr="00EE2E30">
        <w:rPr>
          <w:rFonts w:ascii="Times New Roman" w:eastAsia="Times New Roman" w:hAnsi="Times New Roman" w:cs="Times New Roman"/>
          <w:sz w:val="20"/>
          <w:szCs w:val="20"/>
          <w:u w:color="000000"/>
          <w:lang w:val="en-US" w:eastAsia="bg-BG"/>
        </w:rPr>
        <w:t>621</w:t>
      </w:r>
      <w:r w:rsidRPr="00EE2E30">
        <w:rPr>
          <w:rFonts w:ascii="Times New Roman" w:eastAsia="Times New Roman" w:hAnsi="Times New Roman" w:cs="Times New Roman"/>
          <w:sz w:val="20"/>
          <w:szCs w:val="20"/>
          <w:u w:color="000000"/>
          <w:lang w:eastAsia="bg-BG"/>
        </w:rPr>
        <w:t xml:space="preserve">:2016, БДС </w:t>
      </w:r>
      <w:r w:rsidRPr="00EE2E30">
        <w:rPr>
          <w:rFonts w:ascii="Times New Roman" w:eastAsia="Times New Roman" w:hAnsi="Times New Roman" w:cs="Times New Roman"/>
          <w:sz w:val="20"/>
          <w:szCs w:val="20"/>
          <w:u w:color="000000"/>
          <w:lang w:val="en-US" w:eastAsia="bg-BG"/>
        </w:rPr>
        <w:t xml:space="preserve">EN 689:2001 </w:t>
      </w:r>
      <w:r w:rsidRPr="00EE2E30">
        <w:rPr>
          <w:rFonts w:ascii="Times New Roman" w:eastAsia="Times New Roman" w:hAnsi="Times New Roman" w:cs="Times New Roman"/>
          <w:sz w:val="20"/>
          <w:szCs w:val="20"/>
          <w:u w:color="000000"/>
          <w:lang w:eastAsia="bg-BG"/>
        </w:rPr>
        <w:t xml:space="preserve">и БДС </w:t>
      </w:r>
      <w:r w:rsidRPr="00EE2E30">
        <w:rPr>
          <w:rFonts w:ascii="Times New Roman" w:eastAsia="Times New Roman" w:hAnsi="Times New Roman" w:cs="Times New Roman"/>
          <w:sz w:val="20"/>
          <w:szCs w:val="20"/>
          <w:u w:color="000000"/>
          <w:lang w:val="en-US" w:eastAsia="bg-BG"/>
        </w:rPr>
        <w:t>EN 482:2012+</w:t>
      </w:r>
      <w:r w:rsidRPr="00EE2E30">
        <w:rPr>
          <w:rFonts w:ascii="Times New Roman" w:eastAsia="Times New Roman" w:hAnsi="Times New Roman" w:cs="Times New Roman"/>
          <w:sz w:val="20"/>
          <w:szCs w:val="20"/>
          <w:u w:color="000000"/>
          <w:lang w:eastAsia="bg-BG"/>
        </w:rPr>
        <w:t>А1:2015.</w:t>
      </w:r>
    </w:p>
    <w:p w:rsidR="00696494" w:rsidRPr="00B15CB6"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eastAsia="bg-BG"/>
        </w:rPr>
      </w:pPr>
      <w:r w:rsidRPr="00B15CB6">
        <w:rPr>
          <w:rFonts w:ascii="Times New Roman" w:eastAsia="Times New Roman" w:hAnsi="Times New Roman" w:cs="Times New Roman"/>
          <w:sz w:val="20"/>
          <w:szCs w:val="20"/>
          <w:u w:color="000000"/>
          <w:lang w:eastAsia="bg-BG"/>
        </w:rPr>
        <w:t>Всяка доставка трябва да бъде съпроводена с оригинален сертификат на производителя.</w:t>
      </w:r>
    </w:p>
    <w:p w:rsidR="00696494" w:rsidRPr="00B15CB6"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eastAsia="bg-BG"/>
        </w:rPr>
      </w:pPr>
      <w:r w:rsidRPr="00B15CB6">
        <w:rPr>
          <w:rFonts w:ascii="Times New Roman" w:eastAsia="Times New Roman" w:hAnsi="Times New Roman" w:cs="Times New Roman"/>
          <w:sz w:val="20"/>
          <w:szCs w:val="20"/>
          <w:u w:color="000000"/>
          <w:lang w:eastAsia="bg-BG"/>
        </w:rPr>
        <w:t xml:space="preserve">Производителят да бъде сертифициран, съгласно </w:t>
      </w:r>
      <w:r w:rsidRPr="00B15CB6">
        <w:rPr>
          <w:rFonts w:ascii="Times New Roman" w:eastAsia="Times New Roman" w:hAnsi="Times New Roman" w:cs="Times New Roman"/>
          <w:sz w:val="20"/>
          <w:szCs w:val="20"/>
          <w:u w:color="000000"/>
          <w:lang w:val="en-US" w:eastAsia="bg-BG"/>
        </w:rPr>
        <w:t>ISO</w:t>
      </w:r>
      <w:r w:rsidRPr="00B15CB6">
        <w:rPr>
          <w:rFonts w:ascii="Times New Roman" w:eastAsia="Times New Roman" w:hAnsi="Times New Roman" w:cs="Times New Roman"/>
          <w:sz w:val="20"/>
          <w:szCs w:val="20"/>
          <w:u w:color="000000"/>
          <w:lang w:eastAsia="bg-BG"/>
        </w:rPr>
        <w:t xml:space="preserve"> 9001 или еквивалент.</w:t>
      </w:r>
    </w:p>
    <w:p w:rsidR="00696494" w:rsidRPr="00B15CB6" w:rsidRDefault="00696494" w:rsidP="00696494">
      <w:pPr>
        <w:tabs>
          <w:tab w:val="num" w:pos="0"/>
          <w:tab w:val="left" w:pos="993"/>
        </w:tabs>
        <w:autoSpaceDE w:val="0"/>
        <w:autoSpaceDN w:val="0"/>
        <w:spacing w:after="0" w:line="240" w:lineRule="auto"/>
        <w:ind w:right="252" w:firstLine="709"/>
        <w:rPr>
          <w:rFonts w:ascii="Times New Roman" w:eastAsia="Times New Roman" w:hAnsi="Times New Roman" w:cs="Times New Roman"/>
          <w:sz w:val="20"/>
          <w:szCs w:val="20"/>
          <w:u w:color="000000"/>
          <w:lang w:eastAsia="bg-BG"/>
        </w:rPr>
      </w:pPr>
      <w:r w:rsidRPr="00B15CB6">
        <w:rPr>
          <w:rFonts w:ascii="Times New Roman" w:eastAsia="Times New Roman" w:hAnsi="Times New Roman" w:cs="Times New Roman"/>
          <w:sz w:val="20"/>
          <w:szCs w:val="20"/>
          <w:u w:color="000000"/>
          <w:lang w:eastAsia="bg-BG"/>
        </w:rPr>
        <w:t xml:space="preserve">Доставчикът да има изградена система за управление на качеството, съгласно </w:t>
      </w:r>
      <w:r w:rsidRPr="00B15CB6">
        <w:rPr>
          <w:rFonts w:ascii="Times New Roman" w:eastAsia="Times New Roman" w:hAnsi="Times New Roman" w:cs="Times New Roman"/>
          <w:sz w:val="20"/>
          <w:szCs w:val="20"/>
          <w:u w:color="000000"/>
          <w:lang w:val="en-US" w:eastAsia="bg-BG"/>
        </w:rPr>
        <w:t xml:space="preserve">ISO 9001 </w:t>
      </w:r>
      <w:r w:rsidRPr="00B15CB6">
        <w:rPr>
          <w:rFonts w:ascii="Times New Roman" w:eastAsia="Times New Roman" w:hAnsi="Times New Roman" w:cs="Times New Roman"/>
          <w:sz w:val="20"/>
          <w:szCs w:val="20"/>
          <w:u w:color="000000"/>
          <w:lang w:eastAsia="bg-BG"/>
        </w:rPr>
        <w:t>или еквивалент.</w:t>
      </w:r>
    </w:p>
    <w:p w:rsidR="00696494" w:rsidRPr="00B15CB6" w:rsidRDefault="00696494" w:rsidP="00696494">
      <w:pPr>
        <w:tabs>
          <w:tab w:val="left" w:pos="284"/>
          <w:tab w:val="left" w:pos="920"/>
        </w:tabs>
        <w:autoSpaceDE w:val="0"/>
        <w:autoSpaceDN w:val="0"/>
        <w:spacing w:after="0" w:line="240" w:lineRule="auto"/>
        <w:rPr>
          <w:rFonts w:ascii="Times New Roman" w:eastAsia="Times New Roman" w:hAnsi="Times New Roman" w:cs="Times New Roman"/>
          <w:sz w:val="20"/>
          <w:szCs w:val="20"/>
          <w:u w:val="single"/>
          <w:lang w:eastAsia="ar-SA"/>
        </w:rPr>
      </w:pPr>
    </w:p>
    <w:p w:rsidR="00696494" w:rsidRPr="00B15CB6" w:rsidRDefault="00696494" w:rsidP="00696494">
      <w:pPr>
        <w:tabs>
          <w:tab w:val="left" w:pos="284"/>
          <w:tab w:val="left" w:pos="920"/>
        </w:tabs>
        <w:autoSpaceDE w:val="0"/>
        <w:autoSpaceDN w:val="0"/>
        <w:spacing w:after="0" w:line="240" w:lineRule="auto"/>
        <w:rPr>
          <w:rFonts w:ascii="Times New Roman" w:eastAsia="Times New Roman" w:hAnsi="Times New Roman" w:cs="Times New Roman"/>
          <w:b/>
          <w:sz w:val="20"/>
          <w:szCs w:val="20"/>
          <w:u w:val="single"/>
          <w:lang w:eastAsia="ar-SA"/>
        </w:rPr>
      </w:pPr>
      <w:r w:rsidRPr="00B15CB6">
        <w:rPr>
          <w:rFonts w:ascii="Times New Roman" w:eastAsia="Times New Roman" w:hAnsi="Times New Roman" w:cs="Times New Roman"/>
          <w:b/>
          <w:sz w:val="20"/>
          <w:szCs w:val="20"/>
          <w:u w:val="single"/>
          <w:lang w:eastAsia="ar-SA"/>
        </w:rPr>
        <w:t>Другите изисквания са съгласно проекта на договор.</w:t>
      </w:r>
    </w:p>
    <w:p w:rsidR="00696494" w:rsidRPr="00B15CB6" w:rsidRDefault="00696494" w:rsidP="00696494">
      <w:pPr>
        <w:rPr>
          <w:lang w:val="en-US"/>
        </w:rPr>
      </w:pPr>
    </w:p>
    <w:p w:rsidR="008D0A1B" w:rsidRDefault="008D0A1B" w:rsidP="0021427C">
      <w:pPr>
        <w:spacing w:after="0"/>
        <w:rPr>
          <w:color w:val="FF0000"/>
        </w:rPr>
      </w:pPr>
    </w:p>
    <w:p w:rsidR="008D0A1B" w:rsidRDefault="008D0A1B" w:rsidP="0021427C">
      <w:pPr>
        <w:spacing w:after="0"/>
        <w:rPr>
          <w:color w:val="FF0000"/>
        </w:rPr>
      </w:pPr>
    </w:p>
    <w:p w:rsidR="008D0A1B" w:rsidRDefault="008D0A1B" w:rsidP="0021427C">
      <w:pPr>
        <w:spacing w:after="0"/>
        <w:rPr>
          <w:color w:val="FF0000"/>
        </w:rPr>
      </w:pPr>
    </w:p>
    <w:p w:rsidR="008D0A1B" w:rsidRDefault="008D0A1B" w:rsidP="0021427C">
      <w:pPr>
        <w:spacing w:after="0"/>
        <w:rPr>
          <w:color w:val="FF0000"/>
        </w:rPr>
      </w:pPr>
    </w:p>
    <w:p w:rsidR="00696494" w:rsidRDefault="00696494" w:rsidP="0021427C">
      <w:pPr>
        <w:spacing w:after="0"/>
        <w:rPr>
          <w:color w:val="FF0000"/>
        </w:rPr>
        <w:sectPr w:rsidR="00696494" w:rsidSect="00696494">
          <w:pgSz w:w="16838" w:h="11906" w:orient="landscape"/>
          <w:pgMar w:top="425" w:right="851" w:bottom="142" w:left="709" w:header="709" w:footer="0" w:gutter="0"/>
          <w:cols w:space="708"/>
          <w:docGrid w:linePitch="360"/>
        </w:sectPr>
      </w:pPr>
    </w:p>
    <w:p w:rsidR="008D0A1B" w:rsidRPr="008D0A1B" w:rsidRDefault="008D0A1B" w:rsidP="008D0A1B">
      <w:pPr>
        <w:spacing w:after="0" w:line="240" w:lineRule="auto"/>
        <w:ind w:left="283" w:right="407"/>
        <w:jc w:val="right"/>
        <w:rPr>
          <w:rFonts w:ascii="Times New Roman" w:eastAsia="Times New Roman" w:hAnsi="Times New Roman" w:cs="Times New Roman"/>
          <w:b/>
          <w:i/>
          <w:sz w:val="20"/>
          <w:szCs w:val="20"/>
          <w:lang w:eastAsia="bg-BG"/>
        </w:rPr>
      </w:pPr>
      <w:r w:rsidRPr="008D0A1B">
        <w:rPr>
          <w:rFonts w:ascii="Times New Roman" w:eastAsia="Times New Roman" w:hAnsi="Times New Roman" w:cs="Times New Roman"/>
          <w:b/>
          <w:i/>
          <w:sz w:val="20"/>
          <w:szCs w:val="20"/>
          <w:lang w:eastAsia="bg-BG"/>
        </w:rPr>
        <w:lastRenderedPageBreak/>
        <w:t xml:space="preserve">Приложение  № 3 към Обява с изх. № </w:t>
      </w:r>
      <w:r w:rsidR="00BA5D6F">
        <w:rPr>
          <w:rFonts w:ascii="Times New Roman" w:eastAsia="Times New Roman" w:hAnsi="Times New Roman" w:cs="Times New Roman"/>
          <w:b/>
          <w:i/>
          <w:sz w:val="20"/>
          <w:szCs w:val="20"/>
          <w:lang w:eastAsia="bg-BG"/>
        </w:rPr>
        <w:t>04-226/14.08.2019</w:t>
      </w:r>
      <w:r w:rsidRPr="008D0A1B">
        <w:rPr>
          <w:rFonts w:ascii="Times New Roman" w:eastAsia="Times New Roman" w:hAnsi="Times New Roman" w:cs="Times New Roman"/>
          <w:b/>
          <w:i/>
          <w:sz w:val="20"/>
          <w:szCs w:val="20"/>
          <w:lang w:eastAsia="bg-BG"/>
        </w:rPr>
        <w:t xml:space="preserve"> г.</w:t>
      </w:r>
      <w:r w:rsidRPr="008D0A1B">
        <w:rPr>
          <w:rFonts w:ascii="Times New Roman" w:eastAsia="Times New Roman" w:hAnsi="Times New Roman" w:cs="Times New Roman"/>
          <w:b/>
          <w:i/>
          <w:sz w:val="20"/>
          <w:szCs w:val="20"/>
          <w:lang w:val="en-US" w:eastAsia="bg-BG"/>
        </w:rPr>
        <w:t xml:space="preserve"> </w:t>
      </w:r>
    </w:p>
    <w:p w:rsidR="008D0A1B" w:rsidRPr="008D0A1B" w:rsidRDefault="008D0A1B" w:rsidP="008D0A1B">
      <w:pPr>
        <w:spacing w:after="0" w:line="240" w:lineRule="auto"/>
        <w:ind w:left="283"/>
        <w:jc w:val="right"/>
        <w:rPr>
          <w:rFonts w:ascii="Times New Roman" w:eastAsia="Times New Roman" w:hAnsi="Times New Roman" w:cs="Times New Roman"/>
          <w:b/>
          <w:i/>
          <w:sz w:val="20"/>
          <w:szCs w:val="20"/>
          <w:lang w:eastAsia="bg-BG"/>
        </w:rPr>
      </w:pPr>
    </w:p>
    <w:p w:rsidR="008D0A1B" w:rsidRPr="008D0A1B" w:rsidRDefault="008D0A1B" w:rsidP="008D0A1B">
      <w:pPr>
        <w:spacing w:after="0" w:line="240" w:lineRule="auto"/>
        <w:ind w:left="283"/>
        <w:rPr>
          <w:rFonts w:ascii="Times New Roman" w:eastAsia="Times New Roman" w:hAnsi="Times New Roman" w:cs="Times New Roman"/>
          <w:sz w:val="20"/>
          <w:szCs w:val="20"/>
          <w:lang w:eastAsia="bg-BG"/>
        </w:rPr>
      </w:pPr>
      <w:r w:rsidRPr="008D0A1B">
        <w:rPr>
          <w:rFonts w:ascii="Times New Roman" w:eastAsia="Times New Roman" w:hAnsi="Times New Roman" w:cs="Times New Roman"/>
          <w:sz w:val="20"/>
          <w:szCs w:val="20"/>
          <w:lang w:eastAsia="bg-BG"/>
        </w:rPr>
        <w:t>ДО</w:t>
      </w:r>
    </w:p>
    <w:p w:rsidR="008D0A1B" w:rsidRPr="008D0A1B" w:rsidRDefault="008D0A1B" w:rsidP="008D0A1B">
      <w:pPr>
        <w:spacing w:after="0" w:line="240" w:lineRule="auto"/>
        <w:ind w:left="283"/>
        <w:rPr>
          <w:rFonts w:ascii="Times New Roman" w:eastAsia="Times New Roman" w:hAnsi="Times New Roman" w:cs="Times New Roman"/>
          <w:sz w:val="20"/>
          <w:szCs w:val="20"/>
          <w:lang w:eastAsia="bg-BG"/>
        </w:rPr>
      </w:pPr>
      <w:r w:rsidRPr="008D0A1B">
        <w:rPr>
          <w:rFonts w:ascii="Times New Roman" w:eastAsia="Times New Roman" w:hAnsi="Times New Roman" w:cs="Times New Roman"/>
          <w:sz w:val="20"/>
          <w:szCs w:val="20"/>
          <w:lang w:eastAsia="bg-BG"/>
        </w:rPr>
        <w:t>ДИРЕКТОРА НА</w:t>
      </w:r>
    </w:p>
    <w:p w:rsidR="008D0A1B" w:rsidRPr="008D0A1B" w:rsidRDefault="008D0A1B" w:rsidP="008D0A1B">
      <w:pPr>
        <w:widowControl w:val="0"/>
        <w:autoSpaceDE w:val="0"/>
        <w:autoSpaceDN w:val="0"/>
        <w:adjustRightInd w:val="0"/>
        <w:spacing w:after="0" w:line="240" w:lineRule="auto"/>
        <w:ind w:left="283"/>
        <w:rPr>
          <w:rFonts w:ascii="Times New Roman" w:eastAsia="Times New Roman" w:hAnsi="Times New Roman" w:cs="Times New Roman"/>
          <w:sz w:val="20"/>
          <w:szCs w:val="20"/>
          <w:lang w:eastAsia="bg-BG"/>
        </w:rPr>
      </w:pPr>
      <w:r w:rsidRPr="008D0A1B">
        <w:rPr>
          <w:rFonts w:ascii="Times New Roman" w:eastAsia="Times New Roman" w:hAnsi="Times New Roman" w:cs="Times New Roman"/>
          <w:sz w:val="20"/>
          <w:szCs w:val="20"/>
          <w:lang w:eastAsia="bg-BG"/>
        </w:rPr>
        <w:t>СТОЛИЧНА РЕГИОНАЛНА ЗДРАВНА  ИНСПЕКЦИЯ</w:t>
      </w:r>
    </w:p>
    <w:p w:rsidR="008D0A1B" w:rsidRPr="004F180F" w:rsidRDefault="008D0A1B" w:rsidP="008D0A1B">
      <w:pPr>
        <w:spacing w:after="0" w:line="240" w:lineRule="auto"/>
        <w:ind w:left="283" w:right="407"/>
        <w:jc w:val="center"/>
        <w:rPr>
          <w:rFonts w:ascii="Times New Roman" w:eastAsia="Times New Roman" w:hAnsi="Times New Roman" w:cs="Times New Roman"/>
          <w:b/>
          <w:sz w:val="16"/>
          <w:szCs w:val="16"/>
          <w:lang w:eastAsia="bg-BG"/>
        </w:rPr>
      </w:pPr>
    </w:p>
    <w:p w:rsidR="008D0A1B" w:rsidRPr="008D0A1B" w:rsidRDefault="008D0A1B" w:rsidP="008D0A1B">
      <w:pPr>
        <w:spacing w:after="0" w:line="240" w:lineRule="auto"/>
        <w:ind w:left="283" w:right="407"/>
        <w:jc w:val="center"/>
        <w:rPr>
          <w:rFonts w:ascii="Times New Roman" w:eastAsia="Times New Roman" w:hAnsi="Times New Roman" w:cs="Times New Roman"/>
          <w:b/>
          <w:sz w:val="24"/>
          <w:szCs w:val="24"/>
          <w:lang w:eastAsia="bg-BG"/>
        </w:rPr>
      </w:pPr>
      <w:r w:rsidRPr="008D0A1B">
        <w:rPr>
          <w:rFonts w:ascii="Times New Roman" w:eastAsia="Times New Roman" w:hAnsi="Times New Roman" w:cs="Times New Roman"/>
          <w:b/>
          <w:sz w:val="24"/>
          <w:szCs w:val="24"/>
          <w:lang w:eastAsia="bg-BG"/>
        </w:rPr>
        <w:t>ОФЕРТА</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sz w:val="20"/>
          <w:szCs w:val="20"/>
          <w:lang w:eastAsia="bg-BG"/>
        </w:rPr>
        <w:t xml:space="preserve">в следствие на обява по реда на чл. 187 от ЗОП за възлагане на обществена поръчка с предмет: „ДОСТАВКА НА </w:t>
      </w:r>
      <w:r w:rsidR="0040388E">
        <w:rPr>
          <w:rFonts w:ascii="Times New Roman" w:eastAsia="Times New Roman" w:hAnsi="Times New Roman" w:cs="Times New Roman"/>
          <w:sz w:val="20"/>
          <w:szCs w:val="20"/>
          <w:lang w:eastAsia="bg-BG"/>
        </w:rPr>
        <w:t>ЛАБОРАТОРНИ КОНСУМАТИВИ ПО ДВЕ ОБОСОБЕНИ ПОЗИЦИИ „</w:t>
      </w:r>
      <w:r w:rsidR="00313D66">
        <w:rPr>
          <w:rFonts w:ascii="Times New Roman" w:eastAsia="Times New Roman" w:hAnsi="Times New Roman" w:cs="Times New Roman"/>
          <w:sz w:val="20"/>
          <w:szCs w:val="20"/>
          <w:lang w:eastAsia="bg-BG"/>
        </w:rPr>
        <w:t>.</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ОТ:________________________________________________________________________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(наименование на участника)</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ЕИК: _____________________________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Представлявано от - _______________________________________________________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длъжност _____________________________________________________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седалище _________________________________________________________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с адрес на управление: гр. _____________________ ул.___________________, № ______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адрес за кореспонденция: : гр. ____________ ул._______________________, № _____</w:t>
      </w:r>
    </w:p>
    <w:p w:rsidR="008D0A1B" w:rsidRPr="008D0A1B" w:rsidRDefault="008D0A1B" w:rsidP="008D0A1B">
      <w:pPr>
        <w:spacing w:after="0" w:line="240" w:lineRule="auto"/>
        <w:ind w:left="283" w:right="407"/>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тел.: __________________ , факс: ________________, ел. поща: __________________</w:t>
      </w:r>
    </w:p>
    <w:p w:rsidR="008D0A1B" w:rsidRPr="008D0A1B" w:rsidRDefault="008D0A1B" w:rsidP="008D0A1B">
      <w:pPr>
        <w:spacing w:after="0" w:line="240" w:lineRule="auto"/>
        <w:ind w:left="283" w:right="407"/>
        <w:rPr>
          <w:rFonts w:ascii="Times New Roman" w:eastAsia="Times New Roman" w:hAnsi="Times New Roman" w:cs="Times New Roman"/>
          <w:sz w:val="20"/>
          <w:szCs w:val="20"/>
          <w:lang w:eastAsia="bg-BG"/>
        </w:rPr>
      </w:pPr>
      <w:r w:rsidRPr="008D0A1B">
        <w:rPr>
          <w:rFonts w:ascii="Times New Roman" w:eastAsia="Times New Roman" w:hAnsi="Times New Roman" w:cs="Times New Roman"/>
          <w:b/>
          <w:sz w:val="20"/>
          <w:szCs w:val="20"/>
          <w:lang w:eastAsia="bg-BG"/>
        </w:rPr>
        <w:t xml:space="preserve">Лице за контакт: </w:t>
      </w:r>
    </w:p>
    <w:p w:rsidR="008D0A1B" w:rsidRPr="008D0A1B" w:rsidRDefault="008D0A1B" w:rsidP="008D0A1B">
      <w:pPr>
        <w:spacing w:after="0" w:line="240" w:lineRule="auto"/>
        <w:ind w:left="283"/>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тел.: __________________ , факс: ________________, ел. поща: __________________</w:t>
      </w:r>
    </w:p>
    <w:p w:rsidR="008D0A1B" w:rsidRPr="008D0A1B" w:rsidRDefault="008D0A1B" w:rsidP="008D0A1B">
      <w:pPr>
        <w:spacing w:after="0" w:line="240" w:lineRule="auto"/>
        <w:ind w:left="283"/>
        <w:rPr>
          <w:rFonts w:ascii="Times New Roman" w:eastAsia="Times New Roman" w:hAnsi="Times New Roman" w:cs="Times New Roman"/>
          <w:b/>
          <w:sz w:val="20"/>
          <w:szCs w:val="20"/>
          <w:lang w:eastAsia="bg-BG"/>
        </w:rPr>
      </w:pPr>
    </w:p>
    <w:p w:rsidR="008D0A1B" w:rsidRPr="008D0A1B" w:rsidRDefault="008D0A1B" w:rsidP="008D0A1B">
      <w:pPr>
        <w:spacing w:after="0" w:line="240" w:lineRule="auto"/>
        <w:ind w:left="283"/>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 xml:space="preserve">УВАЖАЕМИ ГОСПОДИН ДИРЕКТОР, </w:t>
      </w:r>
    </w:p>
    <w:p w:rsidR="008D0A1B" w:rsidRPr="008D0A1B" w:rsidRDefault="008D0A1B" w:rsidP="008D0A1B">
      <w:pPr>
        <w:spacing w:after="0" w:line="240" w:lineRule="auto"/>
        <w:ind w:left="283" w:right="407"/>
        <w:rPr>
          <w:rFonts w:ascii="Times New Roman" w:eastAsia="Times New Roman" w:hAnsi="Times New Roman" w:cs="Times New Roman"/>
          <w:sz w:val="20"/>
          <w:szCs w:val="20"/>
          <w:lang w:eastAsia="bg-BG"/>
        </w:rPr>
      </w:pPr>
      <w:r w:rsidRPr="008D0A1B">
        <w:rPr>
          <w:rFonts w:ascii="Times New Roman" w:eastAsia="Times New Roman" w:hAnsi="Times New Roman" w:cs="Times New Roman"/>
          <w:b/>
          <w:i/>
          <w:sz w:val="20"/>
          <w:szCs w:val="20"/>
          <w:lang w:eastAsia="bg-BG"/>
        </w:rPr>
        <w:tab/>
      </w:r>
      <w:r w:rsidRPr="008D0A1B">
        <w:rPr>
          <w:rFonts w:ascii="Times New Roman" w:eastAsia="Times New Roman" w:hAnsi="Times New Roman" w:cs="Times New Roman"/>
          <w:sz w:val="20"/>
          <w:szCs w:val="20"/>
          <w:lang w:eastAsia="bg-BG"/>
        </w:rPr>
        <w:t xml:space="preserve">Заявяваме, че желаем да участваме в обявения от вас избор на изпълнител за възлагане на обществена поръчка с горепосочения предмет ЗА ОБОСОБЕНА ПОЗИЦИЯ № ……………….., като подаваме оферта при условията, обявени в документацията и приети от нас. </w:t>
      </w:r>
    </w:p>
    <w:p w:rsidR="008D0A1B" w:rsidRPr="004F180F" w:rsidRDefault="008D0A1B" w:rsidP="008D0A1B">
      <w:pPr>
        <w:spacing w:after="0" w:line="240" w:lineRule="auto"/>
        <w:ind w:left="283" w:right="407"/>
        <w:rPr>
          <w:rFonts w:ascii="Times New Roman" w:eastAsia="Times New Roman" w:hAnsi="Times New Roman" w:cs="Times New Roman"/>
          <w:sz w:val="12"/>
          <w:szCs w:val="12"/>
          <w:lang w:eastAsia="bg-BG"/>
        </w:rPr>
      </w:pPr>
    </w:p>
    <w:p w:rsidR="008D0A1B" w:rsidRPr="008D0A1B" w:rsidRDefault="008D0A1B" w:rsidP="008D0A1B">
      <w:pPr>
        <w:spacing w:after="0" w:line="240" w:lineRule="auto"/>
        <w:ind w:left="283" w:right="407"/>
        <w:rPr>
          <w:rFonts w:ascii="Times New Roman" w:eastAsia="Times New Roman" w:hAnsi="Times New Roman" w:cs="Times New Roman"/>
          <w:sz w:val="20"/>
          <w:szCs w:val="20"/>
          <w:lang w:eastAsia="bg-BG"/>
        </w:rPr>
      </w:pPr>
      <w:r w:rsidRPr="008D0A1B">
        <w:rPr>
          <w:rFonts w:ascii="Times New Roman" w:eastAsia="Times New Roman" w:hAnsi="Times New Roman" w:cs="Times New Roman"/>
          <w:sz w:val="20"/>
          <w:szCs w:val="20"/>
          <w:lang w:eastAsia="bg-BG"/>
        </w:rPr>
        <w:tab/>
        <w:t>Декларирам, че сме запознати с изискванията на възложителя, посочени в обявата и приложенията към нея, и ще изпълним поръчката в съответствие с тях, в случай че същата ни бъде възложена.</w:t>
      </w:r>
    </w:p>
    <w:p w:rsidR="008D0A1B" w:rsidRPr="004F180F" w:rsidRDefault="008D0A1B" w:rsidP="008D0A1B">
      <w:pPr>
        <w:spacing w:after="0" w:line="240" w:lineRule="auto"/>
        <w:ind w:left="283" w:right="407"/>
        <w:rPr>
          <w:rFonts w:ascii="Times New Roman" w:eastAsia="Times New Roman" w:hAnsi="Times New Roman" w:cs="Times New Roman"/>
          <w:sz w:val="12"/>
          <w:szCs w:val="12"/>
          <w:lang w:eastAsia="bg-BG"/>
        </w:rPr>
      </w:pPr>
    </w:p>
    <w:p w:rsidR="008D0A1B" w:rsidRPr="004F180F" w:rsidRDefault="008D0A1B" w:rsidP="008D0A1B">
      <w:pPr>
        <w:spacing w:after="0" w:line="240" w:lineRule="auto"/>
        <w:ind w:left="283" w:right="407"/>
        <w:rPr>
          <w:rFonts w:ascii="Times New Roman" w:eastAsia="Times New Roman" w:hAnsi="Times New Roman" w:cs="Times New Roman"/>
          <w:sz w:val="12"/>
          <w:szCs w:val="12"/>
          <w:lang w:eastAsia="bg-BG"/>
        </w:rPr>
      </w:pPr>
    </w:p>
    <w:p w:rsidR="008D0A1B" w:rsidRPr="008D0A1B" w:rsidRDefault="008D0A1B" w:rsidP="008D0A1B">
      <w:pPr>
        <w:spacing w:after="0" w:line="240" w:lineRule="auto"/>
        <w:ind w:left="283" w:right="424" w:firstLine="425"/>
        <w:rPr>
          <w:rFonts w:ascii="Times New Roman" w:eastAsia="Calibri" w:hAnsi="Times New Roman" w:cs="Calibri"/>
          <w:sz w:val="20"/>
          <w:szCs w:val="20"/>
          <w:lang w:eastAsia="bg-BG"/>
        </w:rPr>
      </w:pPr>
      <w:r w:rsidRPr="008D0A1B">
        <w:rPr>
          <w:rFonts w:ascii="Times New Roman" w:eastAsia="Calibri" w:hAnsi="Times New Roman" w:cs="Calibri"/>
          <w:bCs/>
          <w:sz w:val="20"/>
          <w:szCs w:val="20"/>
          <w:lang w:eastAsia="bg-BG"/>
        </w:rPr>
        <w:t xml:space="preserve">Представляваният от мен участник </w:t>
      </w:r>
      <w:r w:rsidRPr="008D0A1B">
        <w:rPr>
          <w:rFonts w:ascii="Times New Roman" w:eastAsia="Calibri" w:hAnsi="Times New Roman" w:cs="Calibri"/>
          <w:sz w:val="20"/>
          <w:szCs w:val="20"/>
          <w:lang w:eastAsia="bg-BG"/>
        </w:rPr>
        <w:t xml:space="preserve">при изпълнението на горепосочената обществена поръчка няма да използва/ще използва подизпълнители </w:t>
      </w:r>
      <w:r w:rsidRPr="008D0A1B">
        <w:rPr>
          <w:rFonts w:ascii="Times New Roman" w:eastAsia="Calibri" w:hAnsi="Times New Roman" w:cs="Calibri"/>
          <w:i/>
          <w:sz w:val="20"/>
          <w:szCs w:val="20"/>
          <w:lang w:eastAsia="bg-BG"/>
        </w:rPr>
        <w:t xml:space="preserve">(ненужното се премахва): </w:t>
      </w:r>
    </w:p>
    <w:tbl>
      <w:tblPr>
        <w:tblW w:w="0" w:type="auto"/>
        <w:tblInd w:w="392" w:type="dxa"/>
        <w:tblLayout w:type="fixed"/>
        <w:tblLook w:val="0000" w:firstRow="0" w:lastRow="0" w:firstColumn="0" w:lastColumn="0" w:noHBand="0" w:noVBand="0"/>
      </w:tblPr>
      <w:tblGrid>
        <w:gridCol w:w="3362"/>
        <w:gridCol w:w="3075"/>
        <w:gridCol w:w="4194"/>
      </w:tblGrid>
      <w:tr w:rsidR="008D0A1B" w:rsidRPr="008D0A1B" w:rsidTr="00B701B8">
        <w:trPr>
          <w:trHeight w:val="564"/>
        </w:trPr>
        <w:tc>
          <w:tcPr>
            <w:tcW w:w="3362" w:type="dxa"/>
            <w:tcBorders>
              <w:top w:val="single" w:sz="4" w:space="0" w:color="000000"/>
              <w:left w:val="single" w:sz="4" w:space="0" w:color="000000"/>
              <w:bottom w:val="single" w:sz="4" w:space="0" w:color="000000"/>
            </w:tcBorders>
            <w:shd w:val="clear" w:color="auto" w:fill="auto"/>
          </w:tcPr>
          <w:p w:rsidR="008D0A1B" w:rsidRPr="008D0A1B" w:rsidRDefault="008D0A1B" w:rsidP="008D0A1B">
            <w:pPr>
              <w:spacing w:after="0" w:line="240" w:lineRule="auto"/>
              <w:ind w:left="227" w:right="407"/>
              <w:rPr>
                <w:rFonts w:ascii="Times New Roman" w:eastAsia="Times New Roman" w:hAnsi="Times New Roman" w:cs="Times New Roman"/>
                <w:bCs/>
                <w:sz w:val="20"/>
                <w:szCs w:val="20"/>
                <w:lang w:eastAsia="bg-BG"/>
              </w:rPr>
            </w:pPr>
            <w:r w:rsidRPr="008D0A1B">
              <w:rPr>
                <w:rFonts w:ascii="Times New Roman" w:eastAsia="Times New Roman" w:hAnsi="Times New Roman" w:cs="Times New Roman"/>
                <w:bCs/>
                <w:sz w:val="20"/>
                <w:szCs w:val="20"/>
                <w:lang w:eastAsia="bg-BG"/>
              </w:rPr>
              <w:t>Подизпълнител /и        (данни, адрес, контакти)</w:t>
            </w:r>
          </w:p>
        </w:tc>
        <w:tc>
          <w:tcPr>
            <w:tcW w:w="3075" w:type="dxa"/>
            <w:tcBorders>
              <w:top w:val="single" w:sz="4" w:space="0" w:color="000000"/>
              <w:left w:val="single" w:sz="4" w:space="0" w:color="000000"/>
              <w:bottom w:val="single" w:sz="4" w:space="0" w:color="000000"/>
            </w:tcBorders>
            <w:shd w:val="clear" w:color="auto" w:fill="auto"/>
          </w:tcPr>
          <w:p w:rsidR="008D0A1B" w:rsidRPr="008D0A1B" w:rsidRDefault="008D0A1B" w:rsidP="008D0A1B">
            <w:pPr>
              <w:spacing w:after="0" w:line="240" w:lineRule="auto"/>
              <w:ind w:left="283" w:right="407"/>
              <w:rPr>
                <w:rFonts w:ascii="Times New Roman" w:eastAsia="Times New Roman" w:hAnsi="Times New Roman" w:cs="Times New Roman"/>
                <w:bCs/>
                <w:sz w:val="20"/>
                <w:szCs w:val="20"/>
                <w:lang w:eastAsia="bg-BG"/>
              </w:rPr>
            </w:pPr>
            <w:r w:rsidRPr="008D0A1B">
              <w:rPr>
                <w:rFonts w:ascii="Times New Roman" w:eastAsia="Times New Roman" w:hAnsi="Times New Roman" w:cs="Times New Roman"/>
                <w:bCs/>
                <w:sz w:val="20"/>
                <w:szCs w:val="20"/>
                <w:lang w:eastAsia="bg-BG"/>
              </w:rPr>
              <w:t>Дейности, които ще изпълняват</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8D0A1B" w:rsidRPr="008D0A1B" w:rsidRDefault="008D0A1B" w:rsidP="008D0A1B">
            <w:pPr>
              <w:spacing w:after="0" w:line="240" w:lineRule="auto"/>
              <w:ind w:left="283" w:right="407"/>
              <w:rPr>
                <w:rFonts w:ascii="Times New Roman" w:eastAsia="Times New Roman" w:hAnsi="Times New Roman" w:cs="Times New Roman"/>
                <w:bCs/>
                <w:sz w:val="20"/>
                <w:szCs w:val="20"/>
                <w:lang w:eastAsia="bg-BG"/>
              </w:rPr>
            </w:pPr>
            <w:r w:rsidRPr="008D0A1B">
              <w:rPr>
                <w:rFonts w:ascii="Times New Roman" w:eastAsia="Times New Roman" w:hAnsi="Times New Roman" w:cs="Times New Roman"/>
                <w:bCs/>
                <w:sz w:val="20"/>
                <w:szCs w:val="20"/>
                <w:lang w:eastAsia="bg-BG"/>
              </w:rPr>
              <w:t>% от общата стойност на поръчката (дял на участие на всеки подизпълнител)</w:t>
            </w:r>
          </w:p>
        </w:tc>
      </w:tr>
      <w:tr w:rsidR="008D0A1B" w:rsidRPr="008D0A1B" w:rsidTr="00B701B8">
        <w:tc>
          <w:tcPr>
            <w:tcW w:w="3362" w:type="dxa"/>
            <w:tcBorders>
              <w:top w:val="single" w:sz="4" w:space="0" w:color="000000"/>
              <w:left w:val="single" w:sz="4" w:space="0" w:color="000000"/>
              <w:bottom w:val="single" w:sz="4" w:space="0" w:color="000000"/>
            </w:tcBorders>
            <w:shd w:val="clear" w:color="auto" w:fill="auto"/>
          </w:tcPr>
          <w:p w:rsidR="008D0A1B" w:rsidRPr="008D0A1B" w:rsidRDefault="008D0A1B" w:rsidP="008D0A1B">
            <w:pPr>
              <w:spacing w:after="0" w:line="240" w:lineRule="auto"/>
              <w:ind w:left="283" w:right="407"/>
              <w:rPr>
                <w:rFonts w:ascii="Times New Roman" w:eastAsia="Times New Roman" w:hAnsi="Times New Roman" w:cs="Times New Roman"/>
                <w:bCs/>
                <w:sz w:val="20"/>
                <w:szCs w:val="20"/>
                <w:lang w:eastAsia="bg-BG"/>
              </w:rPr>
            </w:pPr>
          </w:p>
        </w:tc>
        <w:tc>
          <w:tcPr>
            <w:tcW w:w="3075" w:type="dxa"/>
            <w:tcBorders>
              <w:top w:val="single" w:sz="4" w:space="0" w:color="000000"/>
              <w:left w:val="single" w:sz="4" w:space="0" w:color="000000"/>
              <w:bottom w:val="single" w:sz="4" w:space="0" w:color="000000"/>
            </w:tcBorders>
            <w:shd w:val="clear" w:color="auto" w:fill="auto"/>
          </w:tcPr>
          <w:p w:rsidR="008D0A1B" w:rsidRPr="008D0A1B" w:rsidRDefault="008D0A1B" w:rsidP="008D0A1B">
            <w:pPr>
              <w:spacing w:after="0" w:line="240" w:lineRule="auto"/>
              <w:ind w:left="283" w:right="407"/>
              <w:rPr>
                <w:rFonts w:ascii="Times New Roman" w:eastAsia="Times New Roman" w:hAnsi="Times New Roman" w:cs="Times New Roman"/>
                <w:bCs/>
                <w:sz w:val="20"/>
                <w:szCs w:val="20"/>
                <w:lang w:eastAsia="bg-BG"/>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8D0A1B" w:rsidRPr="008D0A1B" w:rsidRDefault="008D0A1B" w:rsidP="008D0A1B">
            <w:pPr>
              <w:spacing w:after="0" w:line="240" w:lineRule="auto"/>
              <w:ind w:left="283" w:right="407"/>
              <w:rPr>
                <w:rFonts w:ascii="Times New Roman" w:eastAsia="Times New Roman" w:hAnsi="Times New Roman" w:cs="Times New Roman"/>
                <w:bCs/>
                <w:sz w:val="20"/>
                <w:szCs w:val="20"/>
                <w:lang w:eastAsia="bg-BG"/>
              </w:rPr>
            </w:pPr>
          </w:p>
        </w:tc>
      </w:tr>
    </w:tbl>
    <w:p w:rsidR="008D0A1B" w:rsidRPr="004F180F" w:rsidRDefault="008D0A1B" w:rsidP="008D0A1B">
      <w:pPr>
        <w:spacing w:after="0" w:line="240" w:lineRule="auto"/>
        <w:ind w:left="283" w:right="407"/>
        <w:rPr>
          <w:rFonts w:ascii="Times New Roman" w:eastAsia="Times New Roman" w:hAnsi="Times New Roman" w:cs="Times New Roman"/>
          <w:sz w:val="12"/>
          <w:szCs w:val="12"/>
          <w:lang w:eastAsia="bg-BG"/>
        </w:rPr>
      </w:pPr>
    </w:p>
    <w:p w:rsidR="008D0A1B" w:rsidRPr="008D0A1B" w:rsidRDefault="008D0A1B" w:rsidP="008D0A1B">
      <w:pPr>
        <w:spacing w:after="0" w:line="240" w:lineRule="auto"/>
        <w:ind w:left="283"/>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i/>
          <w:sz w:val="20"/>
          <w:szCs w:val="20"/>
          <w:lang w:eastAsia="bg-BG"/>
        </w:rPr>
        <w:tab/>
      </w:r>
      <w:r w:rsidRPr="008D0A1B">
        <w:rPr>
          <w:rFonts w:ascii="Times New Roman" w:eastAsia="Times New Roman" w:hAnsi="Times New Roman" w:cs="Times New Roman"/>
          <w:b/>
          <w:sz w:val="20"/>
          <w:szCs w:val="20"/>
          <w:lang w:eastAsia="bg-BG"/>
        </w:rPr>
        <w:t>Офертата съдържа:</w:t>
      </w:r>
    </w:p>
    <w:tbl>
      <w:tblPr>
        <w:tblStyle w:val="TableGrid"/>
        <w:tblW w:w="10773" w:type="dxa"/>
        <w:tblInd w:w="392" w:type="dxa"/>
        <w:tblLayout w:type="fixed"/>
        <w:tblLook w:val="04A0" w:firstRow="1" w:lastRow="0" w:firstColumn="1" w:lastColumn="0" w:noHBand="0" w:noVBand="1"/>
      </w:tblPr>
      <w:tblGrid>
        <w:gridCol w:w="749"/>
        <w:gridCol w:w="7088"/>
        <w:gridCol w:w="1377"/>
        <w:gridCol w:w="1559"/>
      </w:tblGrid>
      <w:tr w:rsidR="008D0A1B" w:rsidRPr="008D0A1B" w:rsidTr="00B0373C">
        <w:tc>
          <w:tcPr>
            <w:tcW w:w="749"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7088" w:type="dxa"/>
          </w:tcPr>
          <w:p w:rsidR="008D0A1B" w:rsidRPr="008D0A1B" w:rsidRDefault="008D0A1B" w:rsidP="008D0A1B">
            <w:pPr>
              <w:ind w:left="283"/>
              <w:jc w:val="center"/>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Вид на документа</w:t>
            </w:r>
          </w:p>
        </w:tc>
        <w:tc>
          <w:tcPr>
            <w:tcW w:w="1377" w:type="dxa"/>
          </w:tcPr>
          <w:p w:rsidR="008D0A1B" w:rsidRPr="008D0A1B" w:rsidRDefault="008D0A1B" w:rsidP="004F180F">
            <w:pPr>
              <w:ind w:left="-7"/>
              <w:jc w:val="center"/>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Прилага ли се документът</w:t>
            </w:r>
          </w:p>
          <w:p w:rsidR="008D0A1B" w:rsidRPr="008D0A1B" w:rsidRDefault="008D0A1B" w:rsidP="004F180F">
            <w:pPr>
              <w:ind w:left="-7"/>
              <w:jc w:val="center"/>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t>ДА/НЕ</w:t>
            </w:r>
          </w:p>
        </w:tc>
        <w:tc>
          <w:tcPr>
            <w:tcW w:w="1559" w:type="dxa"/>
          </w:tcPr>
          <w:p w:rsidR="008D0A1B" w:rsidRPr="008D0A1B" w:rsidRDefault="008D0A1B" w:rsidP="004F180F">
            <w:pPr>
              <w:ind w:left="33"/>
              <w:jc w:val="center"/>
              <w:rPr>
                <w:rFonts w:ascii="Times New Roman" w:eastAsia="Times New Roman" w:hAnsi="Times New Roman" w:cs="Times New Roman"/>
                <w:b/>
                <w:i/>
                <w:sz w:val="20"/>
                <w:szCs w:val="20"/>
                <w:lang w:eastAsia="bg-BG"/>
              </w:rPr>
            </w:pPr>
            <w:r w:rsidRPr="008D0A1B">
              <w:rPr>
                <w:rFonts w:ascii="Times New Roman" w:eastAsia="Times New Roman" w:hAnsi="Times New Roman" w:cs="Times New Roman"/>
                <w:b/>
                <w:sz w:val="20"/>
                <w:szCs w:val="20"/>
                <w:lang w:eastAsia="bg-BG"/>
              </w:rPr>
              <w:t>Забележка на</w:t>
            </w:r>
            <w:r w:rsidRPr="008D0A1B">
              <w:rPr>
                <w:rFonts w:ascii="Times New Roman" w:eastAsia="Times New Roman" w:hAnsi="Times New Roman" w:cs="Times New Roman"/>
                <w:b/>
                <w:i/>
                <w:sz w:val="20"/>
                <w:szCs w:val="20"/>
                <w:lang w:eastAsia="bg-BG"/>
              </w:rPr>
              <w:t xml:space="preserve"> </w:t>
            </w:r>
            <w:r w:rsidRPr="008D0A1B">
              <w:rPr>
                <w:rFonts w:ascii="Times New Roman" w:eastAsia="Times New Roman" w:hAnsi="Times New Roman" w:cs="Times New Roman"/>
                <w:b/>
                <w:sz w:val="20"/>
                <w:szCs w:val="20"/>
                <w:lang w:eastAsia="bg-BG"/>
              </w:rPr>
              <w:t>участника</w:t>
            </w:r>
          </w:p>
        </w:tc>
      </w:tr>
      <w:tr w:rsidR="008D0A1B" w:rsidRPr="008D0A1B" w:rsidTr="00B0373C">
        <w:tc>
          <w:tcPr>
            <w:tcW w:w="749" w:type="dxa"/>
          </w:tcPr>
          <w:p w:rsidR="008D0A1B" w:rsidRPr="008D0A1B" w:rsidRDefault="001B75A1"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1</w:t>
            </w:r>
            <w:r w:rsidR="008D0A1B" w:rsidRPr="008D0A1B">
              <w:rPr>
                <w:rFonts w:ascii="Times New Roman" w:eastAsia="Times New Roman" w:hAnsi="Times New Roman" w:cs="Times New Roman"/>
                <w:b/>
                <w:sz w:val="20"/>
                <w:szCs w:val="20"/>
                <w:lang w:eastAsia="bg-BG"/>
              </w:rPr>
              <w:t>.</w:t>
            </w:r>
          </w:p>
        </w:tc>
        <w:tc>
          <w:tcPr>
            <w:tcW w:w="7088" w:type="dxa"/>
          </w:tcPr>
          <w:p w:rsidR="008D0A1B" w:rsidRPr="00D010F6" w:rsidRDefault="008D0A1B" w:rsidP="008D0A1B">
            <w:pPr>
              <w:ind w:left="283"/>
              <w:rPr>
                <w:rFonts w:ascii="Times New Roman" w:eastAsia="Times New Roman" w:hAnsi="Times New Roman" w:cs="Times New Roman"/>
                <w:sz w:val="20"/>
                <w:szCs w:val="20"/>
                <w:lang w:eastAsia="bg-BG"/>
              </w:rPr>
            </w:pPr>
            <w:r w:rsidRPr="00D010F6">
              <w:rPr>
                <w:rFonts w:ascii="Times New Roman" w:eastAsia="Times New Roman" w:hAnsi="Times New Roman" w:cs="Times New Roman"/>
                <w:bCs/>
                <w:sz w:val="20"/>
                <w:szCs w:val="20"/>
                <w:lang w:eastAsia="bg-BG"/>
              </w:rPr>
              <w:t>Декла</w:t>
            </w:r>
            <w:r w:rsidR="009F4AE5" w:rsidRPr="00D010F6">
              <w:rPr>
                <w:rFonts w:ascii="Times New Roman" w:eastAsia="Times New Roman" w:hAnsi="Times New Roman" w:cs="Times New Roman"/>
                <w:bCs/>
                <w:sz w:val="20"/>
                <w:szCs w:val="20"/>
                <w:lang w:eastAsia="bg-BG"/>
              </w:rPr>
              <w:t>рация по чл. 54 ал.1</w:t>
            </w:r>
            <w:r w:rsidR="00192E07" w:rsidRPr="00D010F6">
              <w:rPr>
                <w:rFonts w:ascii="Times New Roman" w:eastAsia="Times New Roman" w:hAnsi="Times New Roman" w:cs="Times New Roman"/>
                <w:bCs/>
                <w:sz w:val="20"/>
                <w:szCs w:val="20"/>
                <w:lang w:eastAsia="bg-BG"/>
              </w:rPr>
              <w:t>, т. 1, 2 и 7</w:t>
            </w:r>
            <w:r w:rsidRPr="00D010F6">
              <w:rPr>
                <w:rFonts w:ascii="Times New Roman" w:eastAsia="Times New Roman" w:hAnsi="Times New Roman" w:cs="Times New Roman"/>
                <w:bCs/>
                <w:sz w:val="20"/>
                <w:szCs w:val="20"/>
                <w:lang w:eastAsia="bg-BG"/>
              </w:rPr>
              <w:t xml:space="preserve"> от ЗОП</w:t>
            </w:r>
          </w:p>
        </w:tc>
        <w:tc>
          <w:tcPr>
            <w:tcW w:w="1377"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1559" w:type="dxa"/>
          </w:tcPr>
          <w:p w:rsidR="008D0A1B" w:rsidRPr="008D0A1B" w:rsidRDefault="008D0A1B" w:rsidP="008D0A1B">
            <w:pPr>
              <w:ind w:left="283"/>
              <w:rPr>
                <w:rFonts w:ascii="Times New Roman" w:eastAsia="Times New Roman" w:hAnsi="Times New Roman" w:cs="Times New Roman"/>
                <w:b/>
                <w:i/>
                <w:sz w:val="20"/>
                <w:szCs w:val="20"/>
                <w:lang w:eastAsia="bg-BG"/>
              </w:rPr>
            </w:pPr>
          </w:p>
        </w:tc>
      </w:tr>
      <w:tr w:rsidR="00192E07" w:rsidRPr="008D0A1B" w:rsidTr="00B0373C">
        <w:tc>
          <w:tcPr>
            <w:tcW w:w="749" w:type="dxa"/>
          </w:tcPr>
          <w:p w:rsidR="00192E07" w:rsidRDefault="00354A0D"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2</w:t>
            </w:r>
          </w:p>
        </w:tc>
        <w:tc>
          <w:tcPr>
            <w:tcW w:w="7088" w:type="dxa"/>
          </w:tcPr>
          <w:p w:rsidR="00192E07" w:rsidRPr="00D010F6" w:rsidRDefault="00192E07" w:rsidP="008D0A1B">
            <w:pPr>
              <w:ind w:left="283"/>
              <w:rPr>
                <w:rFonts w:ascii="Times New Roman" w:eastAsia="Times New Roman" w:hAnsi="Times New Roman" w:cs="Times New Roman"/>
                <w:bCs/>
                <w:sz w:val="20"/>
                <w:szCs w:val="20"/>
                <w:lang w:eastAsia="bg-BG"/>
              </w:rPr>
            </w:pPr>
            <w:r w:rsidRPr="00D010F6">
              <w:rPr>
                <w:rFonts w:ascii="Times New Roman" w:eastAsia="Times New Roman" w:hAnsi="Times New Roman" w:cs="Times New Roman"/>
                <w:bCs/>
                <w:sz w:val="20"/>
                <w:szCs w:val="20"/>
                <w:lang w:eastAsia="bg-BG"/>
              </w:rPr>
              <w:t>Декларация по чл. 54 ал.1, т. 3-6 от ЗОП</w:t>
            </w:r>
          </w:p>
        </w:tc>
        <w:tc>
          <w:tcPr>
            <w:tcW w:w="1377" w:type="dxa"/>
          </w:tcPr>
          <w:p w:rsidR="00192E07" w:rsidRPr="008D0A1B" w:rsidRDefault="00192E07" w:rsidP="008D0A1B">
            <w:pPr>
              <w:ind w:left="283"/>
              <w:rPr>
                <w:rFonts w:ascii="Times New Roman" w:eastAsia="Times New Roman" w:hAnsi="Times New Roman" w:cs="Times New Roman"/>
                <w:b/>
                <w:i/>
                <w:sz w:val="20"/>
                <w:szCs w:val="20"/>
                <w:lang w:eastAsia="bg-BG"/>
              </w:rPr>
            </w:pPr>
          </w:p>
        </w:tc>
        <w:tc>
          <w:tcPr>
            <w:tcW w:w="1559" w:type="dxa"/>
          </w:tcPr>
          <w:p w:rsidR="00192E07" w:rsidRPr="008D0A1B" w:rsidRDefault="00192E07" w:rsidP="008D0A1B">
            <w:pPr>
              <w:ind w:left="283"/>
              <w:rPr>
                <w:rFonts w:ascii="Times New Roman" w:eastAsia="Times New Roman" w:hAnsi="Times New Roman" w:cs="Times New Roman"/>
                <w:b/>
                <w:i/>
                <w:sz w:val="20"/>
                <w:szCs w:val="20"/>
                <w:lang w:eastAsia="bg-BG"/>
              </w:rPr>
            </w:pPr>
          </w:p>
        </w:tc>
      </w:tr>
      <w:tr w:rsidR="002B6DA6" w:rsidRPr="008D0A1B" w:rsidTr="00B0373C">
        <w:tc>
          <w:tcPr>
            <w:tcW w:w="749" w:type="dxa"/>
          </w:tcPr>
          <w:p w:rsidR="002B6DA6" w:rsidRDefault="00354A0D"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3</w:t>
            </w:r>
          </w:p>
        </w:tc>
        <w:tc>
          <w:tcPr>
            <w:tcW w:w="7088" w:type="dxa"/>
          </w:tcPr>
          <w:p w:rsidR="002B6DA6" w:rsidRPr="00D010F6" w:rsidRDefault="002B6DA6" w:rsidP="008D0A1B">
            <w:pPr>
              <w:ind w:left="283"/>
              <w:rPr>
                <w:rFonts w:ascii="Times New Roman" w:eastAsia="Times New Roman" w:hAnsi="Times New Roman" w:cs="Times New Roman"/>
                <w:bCs/>
                <w:sz w:val="20"/>
                <w:szCs w:val="20"/>
                <w:lang w:eastAsia="bg-BG"/>
              </w:rPr>
            </w:pPr>
            <w:r w:rsidRPr="00D010F6">
              <w:rPr>
                <w:rFonts w:ascii="Times New Roman" w:eastAsia="Times New Roman" w:hAnsi="Times New Roman" w:cs="Times New Roman"/>
                <w:bCs/>
                <w:sz w:val="20"/>
                <w:szCs w:val="20"/>
                <w:lang w:eastAsia="bg-BG"/>
              </w:rPr>
              <w:t>Декларация по чл. 69 от ЗПКОНПИ</w:t>
            </w:r>
          </w:p>
        </w:tc>
        <w:tc>
          <w:tcPr>
            <w:tcW w:w="1377" w:type="dxa"/>
          </w:tcPr>
          <w:p w:rsidR="002B6DA6" w:rsidRPr="008D0A1B" w:rsidRDefault="002B6DA6" w:rsidP="008D0A1B">
            <w:pPr>
              <w:ind w:left="283"/>
              <w:rPr>
                <w:rFonts w:ascii="Times New Roman" w:eastAsia="Times New Roman" w:hAnsi="Times New Roman" w:cs="Times New Roman"/>
                <w:b/>
                <w:i/>
                <w:sz w:val="20"/>
                <w:szCs w:val="20"/>
                <w:lang w:eastAsia="bg-BG"/>
              </w:rPr>
            </w:pPr>
          </w:p>
        </w:tc>
        <w:tc>
          <w:tcPr>
            <w:tcW w:w="1559" w:type="dxa"/>
          </w:tcPr>
          <w:p w:rsidR="002B6DA6" w:rsidRPr="008D0A1B" w:rsidRDefault="002B6DA6" w:rsidP="008D0A1B">
            <w:pPr>
              <w:ind w:left="283"/>
              <w:rPr>
                <w:rFonts w:ascii="Times New Roman" w:eastAsia="Times New Roman" w:hAnsi="Times New Roman" w:cs="Times New Roman"/>
                <w:b/>
                <w:i/>
                <w:sz w:val="20"/>
                <w:szCs w:val="20"/>
                <w:lang w:eastAsia="bg-BG"/>
              </w:rPr>
            </w:pPr>
          </w:p>
        </w:tc>
      </w:tr>
      <w:tr w:rsidR="008D0A1B" w:rsidRPr="008D0A1B" w:rsidTr="00B0373C">
        <w:tc>
          <w:tcPr>
            <w:tcW w:w="749" w:type="dxa"/>
          </w:tcPr>
          <w:p w:rsidR="008D0A1B" w:rsidRPr="008D0A1B" w:rsidRDefault="00354A0D"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4</w:t>
            </w:r>
            <w:r w:rsidR="008D0A1B" w:rsidRPr="008D0A1B">
              <w:rPr>
                <w:rFonts w:ascii="Times New Roman" w:eastAsia="Times New Roman" w:hAnsi="Times New Roman" w:cs="Times New Roman"/>
                <w:b/>
                <w:sz w:val="20"/>
                <w:szCs w:val="20"/>
                <w:lang w:eastAsia="bg-BG"/>
              </w:rPr>
              <w:t>.</w:t>
            </w:r>
          </w:p>
        </w:tc>
        <w:tc>
          <w:tcPr>
            <w:tcW w:w="7088" w:type="dxa"/>
          </w:tcPr>
          <w:p w:rsidR="008D0A1B" w:rsidRPr="00D010F6" w:rsidRDefault="008D0A1B" w:rsidP="008D0A1B">
            <w:pPr>
              <w:ind w:left="283"/>
              <w:rPr>
                <w:rFonts w:ascii="Times New Roman" w:eastAsia="Times New Roman" w:hAnsi="Times New Roman" w:cs="Times New Roman"/>
                <w:sz w:val="20"/>
                <w:szCs w:val="20"/>
                <w:lang w:eastAsia="bg-BG"/>
              </w:rPr>
            </w:pPr>
            <w:r w:rsidRPr="00D010F6">
              <w:rPr>
                <w:rFonts w:ascii="Times New Roman" w:eastAsia="Times New Roman" w:hAnsi="Times New Roman" w:cs="Times New Roman"/>
                <w:sz w:val="20"/>
                <w:szCs w:val="20"/>
                <w:lang w:eastAsia="bg-BG"/>
              </w:rPr>
              <w:t>Декларация във връзка с чл. 3, т. 8 ЗИФОДРЮПДС</w:t>
            </w:r>
          </w:p>
        </w:tc>
        <w:tc>
          <w:tcPr>
            <w:tcW w:w="1377"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1559" w:type="dxa"/>
          </w:tcPr>
          <w:p w:rsidR="008D0A1B" w:rsidRPr="008D0A1B" w:rsidRDefault="008D0A1B" w:rsidP="008D0A1B">
            <w:pPr>
              <w:ind w:left="283"/>
              <w:rPr>
                <w:rFonts w:ascii="Times New Roman" w:eastAsia="Times New Roman" w:hAnsi="Times New Roman" w:cs="Times New Roman"/>
                <w:b/>
                <w:i/>
                <w:sz w:val="20"/>
                <w:szCs w:val="20"/>
                <w:lang w:eastAsia="bg-BG"/>
              </w:rPr>
            </w:pPr>
          </w:p>
        </w:tc>
      </w:tr>
      <w:tr w:rsidR="008D0A1B" w:rsidRPr="008D0A1B" w:rsidTr="00B0373C">
        <w:tc>
          <w:tcPr>
            <w:tcW w:w="749" w:type="dxa"/>
          </w:tcPr>
          <w:p w:rsidR="008D0A1B" w:rsidRPr="008D0A1B" w:rsidRDefault="00B0373C"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val="en-US" w:eastAsia="bg-BG"/>
              </w:rPr>
              <w:t>5</w:t>
            </w:r>
            <w:r w:rsidR="008D0A1B" w:rsidRPr="008D0A1B">
              <w:rPr>
                <w:rFonts w:ascii="Times New Roman" w:eastAsia="Times New Roman" w:hAnsi="Times New Roman" w:cs="Times New Roman"/>
                <w:b/>
                <w:sz w:val="20"/>
                <w:szCs w:val="20"/>
                <w:lang w:eastAsia="bg-BG"/>
              </w:rPr>
              <w:t>.</w:t>
            </w:r>
          </w:p>
        </w:tc>
        <w:tc>
          <w:tcPr>
            <w:tcW w:w="7088" w:type="dxa"/>
          </w:tcPr>
          <w:p w:rsidR="008D0A1B" w:rsidRPr="00D010F6" w:rsidRDefault="008D0A1B" w:rsidP="008D0A1B">
            <w:pPr>
              <w:ind w:left="283"/>
              <w:rPr>
                <w:rFonts w:ascii="Times New Roman" w:eastAsia="Times New Roman" w:hAnsi="Times New Roman" w:cs="Times New Roman"/>
                <w:sz w:val="20"/>
                <w:szCs w:val="20"/>
                <w:lang w:eastAsia="bg-BG"/>
              </w:rPr>
            </w:pPr>
            <w:r w:rsidRPr="00D010F6">
              <w:rPr>
                <w:rFonts w:ascii="Times New Roman" w:eastAsia="Times New Roman" w:hAnsi="Times New Roman" w:cs="Times New Roman"/>
                <w:sz w:val="20"/>
                <w:szCs w:val="20"/>
                <w:lang w:eastAsia="bg-BG"/>
              </w:rPr>
              <w:t xml:space="preserve">Сертификат БГ </w:t>
            </w:r>
            <w:r w:rsidRPr="00D010F6">
              <w:rPr>
                <w:rFonts w:ascii="Times New Roman" w:eastAsia="Times New Roman" w:hAnsi="Times New Roman" w:cs="Times New Roman"/>
                <w:sz w:val="20"/>
                <w:szCs w:val="20"/>
                <w:lang w:val="en-US" w:eastAsia="bg-BG"/>
              </w:rPr>
              <w:t xml:space="preserve">EN ISO 9001 </w:t>
            </w:r>
            <w:r w:rsidRPr="00D010F6">
              <w:rPr>
                <w:rFonts w:ascii="Times New Roman" w:eastAsia="Times New Roman" w:hAnsi="Times New Roman" w:cs="Times New Roman"/>
                <w:sz w:val="20"/>
                <w:szCs w:val="20"/>
                <w:lang w:eastAsia="bg-BG"/>
              </w:rPr>
              <w:t>или еквивалент</w:t>
            </w:r>
          </w:p>
        </w:tc>
        <w:tc>
          <w:tcPr>
            <w:tcW w:w="1377"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1559" w:type="dxa"/>
          </w:tcPr>
          <w:p w:rsidR="008D0A1B" w:rsidRPr="008D0A1B" w:rsidRDefault="008D0A1B" w:rsidP="008D0A1B">
            <w:pPr>
              <w:ind w:left="283"/>
              <w:rPr>
                <w:rFonts w:ascii="Times New Roman" w:eastAsia="Times New Roman" w:hAnsi="Times New Roman" w:cs="Times New Roman"/>
                <w:b/>
                <w:i/>
                <w:sz w:val="20"/>
                <w:szCs w:val="20"/>
                <w:lang w:eastAsia="bg-BG"/>
              </w:rPr>
            </w:pPr>
          </w:p>
        </w:tc>
      </w:tr>
      <w:tr w:rsidR="008D0A1B" w:rsidRPr="008D0A1B" w:rsidTr="00B0373C">
        <w:tc>
          <w:tcPr>
            <w:tcW w:w="749" w:type="dxa"/>
          </w:tcPr>
          <w:p w:rsidR="008D0A1B" w:rsidRPr="008D0A1B" w:rsidRDefault="00B0373C"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val="en-US" w:eastAsia="bg-BG"/>
              </w:rPr>
              <w:t>6</w:t>
            </w:r>
            <w:r w:rsidR="008D0A1B" w:rsidRPr="008D0A1B">
              <w:rPr>
                <w:rFonts w:ascii="Times New Roman" w:eastAsia="Times New Roman" w:hAnsi="Times New Roman" w:cs="Times New Roman"/>
                <w:b/>
                <w:sz w:val="20"/>
                <w:szCs w:val="20"/>
                <w:lang w:eastAsia="bg-BG"/>
              </w:rPr>
              <w:t>.</w:t>
            </w:r>
          </w:p>
        </w:tc>
        <w:tc>
          <w:tcPr>
            <w:tcW w:w="7088" w:type="dxa"/>
          </w:tcPr>
          <w:p w:rsidR="008D0A1B" w:rsidRPr="00D010F6" w:rsidRDefault="008D0A1B" w:rsidP="008D0A1B">
            <w:pPr>
              <w:ind w:left="283"/>
              <w:rPr>
                <w:rFonts w:ascii="Times New Roman" w:eastAsia="Times New Roman" w:hAnsi="Times New Roman" w:cs="Times New Roman"/>
                <w:sz w:val="20"/>
                <w:szCs w:val="20"/>
                <w:lang w:eastAsia="bg-BG"/>
              </w:rPr>
            </w:pPr>
            <w:r w:rsidRPr="00D010F6">
              <w:rPr>
                <w:rFonts w:ascii="Times New Roman" w:eastAsia="Times New Roman" w:hAnsi="Times New Roman" w:cs="Times New Roman"/>
                <w:sz w:val="20"/>
                <w:szCs w:val="20"/>
                <w:lang w:eastAsia="bg-BG"/>
              </w:rPr>
              <w:t>Техническо предложение за обособена позиция № /</w:t>
            </w:r>
            <w:r w:rsidRPr="00D010F6">
              <w:rPr>
                <w:rFonts w:ascii="Times New Roman" w:eastAsia="Times New Roman" w:hAnsi="Times New Roman" w:cs="Times New Roman"/>
                <w:i/>
                <w:sz w:val="20"/>
                <w:szCs w:val="20"/>
                <w:lang w:eastAsia="bg-BG"/>
              </w:rPr>
              <w:t>добавят се толкова редове, за колкото обособени позиции се подават технически предложения</w:t>
            </w:r>
            <w:r w:rsidRPr="00D010F6">
              <w:rPr>
                <w:rFonts w:ascii="Times New Roman" w:eastAsia="Times New Roman" w:hAnsi="Times New Roman" w:cs="Times New Roman"/>
                <w:sz w:val="20"/>
                <w:szCs w:val="20"/>
                <w:lang w:eastAsia="bg-BG"/>
              </w:rPr>
              <w:t>/</w:t>
            </w:r>
          </w:p>
        </w:tc>
        <w:tc>
          <w:tcPr>
            <w:tcW w:w="1377"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1559" w:type="dxa"/>
          </w:tcPr>
          <w:p w:rsidR="008D0A1B" w:rsidRPr="008D0A1B" w:rsidRDefault="008D0A1B" w:rsidP="008D0A1B">
            <w:pPr>
              <w:ind w:left="283"/>
              <w:rPr>
                <w:rFonts w:ascii="Times New Roman" w:eastAsia="Times New Roman" w:hAnsi="Times New Roman" w:cs="Times New Roman"/>
                <w:b/>
                <w:i/>
                <w:sz w:val="20"/>
                <w:szCs w:val="20"/>
                <w:lang w:eastAsia="bg-BG"/>
              </w:rPr>
            </w:pPr>
          </w:p>
        </w:tc>
      </w:tr>
      <w:tr w:rsidR="008D0A1B" w:rsidRPr="008D0A1B" w:rsidTr="00B0373C">
        <w:tc>
          <w:tcPr>
            <w:tcW w:w="749" w:type="dxa"/>
          </w:tcPr>
          <w:p w:rsidR="008D0A1B" w:rsidRPr="008D0A1B" w:rsidRDefault="00B0373C"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val="en-US" w:eastAsia="bg-BG"/>
              </w:rPr>
              <w:t>7</w:t>
            </w:r>
            <w:r w:rsidR="008D0A1B" w:rsidRPr="008D0A1B">
              <w:rPr>
                <w:rFonts w:ascii="Times New Roman" w:eastAsia="Times New Roman" w:hAnsi="Times New Roman" w:cs="Times New Roman"/>
                <w:b/>
                <w:sz w:val="20"/>
                <w:szCs w:val="20"/>
                <w:lang w:eastAsia="bg-BG"/>
              </w:rPr>
              <w:t>.</w:t>
            </w:r>
          </w:p>
        </w:tc>
        <w:tc>
          <w:tcPr>
            <w:tcW w:w="7088" w:type="dxa"/>
          </w:tcPr>
          <w:p w:rsidR="008D0A1B" w:rsidRPr="00D010F6" w:rsidRDefault="008D0A1B" w:rsidP="008D0A1B">
            <w:pPr>
              <w:ind w:left="283"/>
              <w:rPr>
                <w:rFonts w:ascii="Times New Roman" w:eastAsia="Times New Roman" w:hAnsi="Times New Roman" w:cs="Times New Roman"/>
                <w:sz w:val="20"/>
                <w:szCs w:val="20"/>
                <w:lang w:eastAsia="bg-BG"/>
              </w:rPr>
            </w:pPr>
            <w:r w:rsidRPr="00D010F6">
              <w:rPr>
                <w:rFonts w:ascii="Times New Roman" w:eastAsia="Times New Roman" w:hAnsi="Times New Roman" w:cs="Times New Roman"/>
                <w:sz w:val="20"/>
                <w:szCs w:val="20"/>
                <w:lang w:eastAsia="bg-BG"/>
              </w:rPr>
              <w:t>Ценово предложение за обособена позиция № /</w:t>
            </w:r>
            <w:r w:rsidRPr="00D010F6">
              <w:rPr>
                <w:rFonts w:ascii="Times New Roman" w:eastAsia="Times New Roman" w:hAnsi="Times New Roman" w:cs="Times New Roman"/>
                <w:i/>
                <w:sz w:val="20"/>
                <w:szCs w:val="20"/>
                <w:lang w:eastAsia="bg-BG"/>
              </w:rPr>
              <w:t>добавят се толкова редове, за колкото обособени позиции се подават ценови предложения</w:t>
            </w:r>
            <w:r w:rsidRPr="00D010F6">
              <w:rPr>
                <w:rFonts w:ascii="Times New Roman" w:eastAsia="Times New Roman" w:hAnsi="Times New Roman" w:cs="Times New Roman"/>
                <w:sz w:val="20"/>
                <w:szCs w:val="20"/>
                <w:lang w:eastAsia="bg-BG"/>
              </w:rPr>
              <w:t xml:space="preserve">/ </w:t>
            </w:r>
          </w:p>
        </w:tc>
        <w:tc>
          <w:tcPr>
            <w:tcW w:w="1377"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1559" w:type="dxa"/>
          </w:tcPr>
          <w:p w:rsidR="008D0A1B" w:rsidRPr="008D0A1B" w:rsidRDefault="008D0A1B" w:rsidP="008D0A1B">
            <w:pPr>
              <w:ind w:left="283"/>
              <w:rPr>
                <w:rFonts w:ascii="Times New Roman" w:eastAsia="Times New Roman" w:hAnsi="Times New Roman" w:cs="Times New Roman"/>
                <w:b/>
                <w:i/>
                <w:sz w:val="20"/>
                <w:szCs w:val="20"/>
                <w:lang w:eastAsia="bg-BG"/>
              </w:rPr>
            </w:pPr>
          </w:p>
        </w:tc>
      </w:tr>
      <w:tr w:rsidR="008D0A1B" w:rsidRPr="008D0A1B" w:rsidTr="00B0373C">
        <w:tc>
          <w:tcPr>
            <w:tcW w:w="749" w:type="dxa"/>
          </w:tcPr>
          <w:p w:rsidR="008D0A1B" w:rsidRPr="008D0A1B" w:rsidRDefault="00B0373C" w:rsidP="008D0A1B">
            <w:pPr>
              <w:ind w:left="283"/>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val="en-US" w:eastAsia="bg-BG"/>
              </w:rPr>
              <w:t>8</w:t>
            </w:r>
            <w:r w:rsidR="008D0A1B" w:rsidRPr="008D0A1B">
              <w:rPr>
                <w:rFonts w:ascii="Times New Roman" w:eastAsia="Times New Roman" w:hAnsi="Times New Roman" w:cs="Times New Roman"/>
                <w:b/>
                <w:sz w:val="20"/>
                <w:szCs w:val="20"/>
                <w:lang w:eastAsia="bg-BG"/>
              </w:rPr>
              <w:t>.</w:t>
            </w:r>
          </w:p>
        </w:tc>
        <w:tc>
          <w:tcPr>
            <w:tcW w:w="7088" w:type="dxa"/>
          </w:tcPr>
          <w:p w:rsidR="008D0A1B" w:rsidRPr="00D010F6" w:rsidRDefault="008D0A1B" w:rsidP="008D0A1B">
            <w:pPr>
              <w:ind w:left="283"/>
              <w:rPr>
                <w:rFonts w:ascii="Times New Roman" w:eastAsia="Times New Roman" w:hAnsi="Times New Roman" w:cs="Times New Roman"/>
                <w:sz w:val="20"/>
                <w:szCs w:val="20"/>
                <w:lang w:eastAsia="bg-BG"/>
              </w:rPr>
            </w:pPr>
            <w:r w:rsidRPr="00D010F6">
              <w:rPr>
                <w:rFonts w:ascii="Times New Roman" w:eastAsia="Times New Roman" w:hAnsi="Times New Roman" w:cs="Times New Roman"/>
                <w:sz w:val="20"/>
                <w:szCs w:val="20"/>
                <w:lang w:eastAsia="bg-BG"/>
              </w:rPr>
              <w:t xml:space="preserve">Друго по преценка на участника </w:t>
            </w:r>
            <w:r w:rsidRPr="00D010F6">
              <w:rPr>
                <w:rFonts w:ascii="Times New Roman" w:eastAsia="Times New Roman" w:hAnsi="Times New Roman" w:cs="Times New Roman"/>
                <w:i/>
                <w:sz w:val="20"/>
                <w:szCs w:val="20"/>
                <w:lang w:eastAsia="bg-BG"/>
              </w:rPr>
              <w:t>(описва се)</w:t>
            </w:r>
          </w:p>
        </w:tc>
        <w:tc>
          <w:tcPr>
            <w:tcW w:w="1377" w:type="dxa"/>
          </w:tcPr>
          <w:p w:rsidR="008D0A1B" w:rsidRPr="008D0A1B" w:rsidRDefault="008D0A1B" w:rsidP="008D0A1B">
            <w:pPr>
              <w:ind w:left="283"/>
              <w:rPr>
                <w:rFonts w:ascii="Times New Roman" w:eastAsia="Times New Roman" w:hAnsi="Times New Roman" w:cs="Times New Roman"/>
                <w:b/>
                <w:i/>
                <w:sz w:val="20"/>
                <w:szCs w:val="20"/>
                <w:lang w:eastAsia="bg-BG"/>
              </w:rPr>
            </w:pPr>
          </w:p>
        </w:tc>
        <w:tc>
          <w:tcPr>
            <w:tcW w:w="1559" w:type="dxa"/>
          </w:tcPr>
          <w:p w:rsidR="008D0A1B" w:rsidRPr="008D0A1B" w:rsidRDefault="008D0A1B" w:rsidP="008D0A1B">
            <w:pPr>
              <w:ind w:left="283"/>
              <w:rPr>
                <w:rFonts w:ascii="Times New Roman" w:eastAsia="Times New Roman" w:hAnsi="Times New Roman" w:cs="Times New Roman"/>
                <w:b/>
                <w:i/>
                <w:sz w:val="20"/>
                <w:szCs w:val="20"/>
                <w:lang w:eastAsia="bg-BG"/>
              </w:rPr>
            </w:pPr>
          </w:p>
        </w:tc>
      </w:tr>
    </w:tbl>
    <w:p w:rsidR="008D0A1B" w:rsidRPr="004F180F" w:rsidRDefault="008D0A1B" w:rsidP="008D0A1B">
      <w:pPr>
        <w:spacing w:after="0" w:line="240" w:lineRule="auto"/>
        <w:ind w:left="283"/>
        <w:rPr>
          <w:rFonts w:ascii="Times New Roman" w:eastAsia="Times New Roman" w:hAnsi="Times New Roman" w:cs="Times New Roman"/>
          <w:b/>
          <w:i/>
          <w:sz w:val="12"/>
          <w:szCs w:val="12"/>
          <w:lang w:eastAsia="bg-BG"/>
        </w:rPr>
      </w:pPr>
    </w:p>
    <w:p w:rsidR="008D0A1B" w:rsidRPr="008D0A1B" w:rsidRDefault="001B75A1" w:rsidP="008D0A1B">
      <w:pPr>
        <w:spacing w:after="0" w:line="240" w:lineRule="auto"/>
        <w:ind w:left="283" w:firstLine="567"/>
        <w:rPr>
          <w:rFonts w:ascii="Times New Roman" w:eastAsia="Calibri" w:hAnsi="Times New Roman" w:cs="Calibri"/>
          <w:sz w:val="20"/>
          <w:szCs w:val="20"/>
          <w:lang w:eastAsia="bg-BG"/>
        </w:rPr>
      </w:pPr>
      <w:r>
        <w:rPr>
          <w:rFonts w:ascii="Times New Roman" w:eastAsia="Calibri" w:hAnsi="Times New Roman" w:cs="Calibri"/>
          <w:sz w:val="20"/>
          <w:szCs w:val="20"/>
          <w:lang w:eastAsia="bg-BG"/>
        </w:rPr>
        <w:t>Дата ___________2019</w:t>
      </w:r>
      <w:r w:rsidR="008D0A1B" w:rsidRPr="008D0A1B">
        <w:rPr>
          <w:rFonts w:ascii="Times New Roman" w:eastAsia="Calibri" w:hAnsi="Times New Roman" w:cs="Calibri"/>
          <w:sz w:val="20"/>
          <w:szCs w:val="20"/>
          <w:lang w:eastAsia="bg-BG"/>
        </w:rPr>
        <w:t xml:space="preserve"> г.</w:t>
      </w:r>
    </w:p>
    <w:p w:rsidR="008D0A1B" w:rsidRPr="008D0A1B" w:rsidRDefault="008D0A1B" w:rsidP="008D0A1B">
      <w:pPr>
        <w:spacing w:after="0" w:line="240" w:lineRule="auto"/>
        <w:ind w:left="283" w:right="407" w:firstLine="567"/>
        <w:jc w:val="right"/>
        <w:rPr>
          <w:rFonts w:ascii="Times New Roman" w:eastAsia="Calibri" w:hAnsi="Times New Roman" w:cs="Calibri"/>
          <w:b/>
          <w:sz w:val="20"/>
          <w:szCs w:val="20"/>
          <w:u w:val="single"/>
          <w:lang w:eastAsia="bg-BG"/>
        </w:rPr>
      </w:pPr>
      <w:r w:rsidRPr="008D0A1B">
        <w:rPr>
          <w:rFonts w:ascii="Times New Roman" w:eastAsia="Calibri" w:hAnsi="Times New Roman" w:cs="Calibri"/>
          <w:b/>
          <w:sz w:val="20"/>
          <w:szCs w:val="20"/>
          <w:u w:val="single"/>
          <w:lang w:eastAsia="bg-BG"/>
        </w:rPr>
        <w:t>ПОДПИС:</w:t>
      </w:r>
      <w:r w:rsidRPr="008D0A1B">
        <w:rPr>
          <w:rFonts w:ascii="Times New Roman" w:eastAsia="Calibri" w:hAnsi="Times New Roman" w:cs="Calibri"/>
          <w:b/>
          <w:sz w:val="20"/>
          <w:szCs w:val="20"/>
          <w:u w:val="single"/>
          <w:lang w:eastAsia="bg-BG"/>
        </w:rPr>
        <w:tab/>
      </w:r>
      <w:r w:rsidRPr="008D0A1B">
        <w:rPr>
          <w:rFonts w:ascii="Times New Roman" w:eastAsia="Calibri" w:hAnsi="Times New Roman" w:cs="Calibri"/>
          <w:b/>
          <w:sz w:val="20"/>
          <w:szCs w:val="20"/>
          <w:u w:val="single"/>
          <w:lang w:eastAsia="bg-BG"/>
        </w:rPr>
        <w:tab/>
      </w:r>
      <w:r w:rsidRPr="008D0A1B">
        <w:rPr>
          <w:rFonts w:ascii="Times New Roman" w:eastAsia="Calibri" w:hAnsi="Times New Roman" w:cs="Calibri"/>
          <w:b/>
          <w:sz w:val="20"/>
          <w:szCs w:val="20"/>
          <w:u w:val="single"/>
          <w:lang w:eastAsia="bg-BG"/>
        </w:rPr>
        <w:tab/>
      </w:r>
      <w:r w:rsidRPr="008D0A1B">
        <w:rPr>
          <w:rFonts w:ascii="Times New Roman" w:eastAsia="Calibri" w:hAnsi="Times New Roman" w:cs="Calibri"/>
          <w:b/>
          <w:sz w:val="20"/>
          <w:szCs w:val="20"/>
          <w:u w:val="single"/>
          <w:lang w:eastAsia="bg-BG"/>
        </w:rPr>
        <w:tab/>
      </w:r>
    </w:p>
    <w:p w:rsidR="008D0A1B" w:rsidRPr="004F180F" w:rsidRDefault="008D0A1B" w:rsidP="008D0A1B">
      <w:pPr>
        <w:widowControl w:val="0"/>
        <w:spacing w:after="0" w:line="240" w:lineRule="auto"/>
        <w:ind w:left="283" w:right="407"/>
        <w:jc w:val="right"/>
        <w:rPr>
          <w:rFonts w:ascii="Times New Roman" w:eastAsia="Calibri" w:hAnsi="Times New Roman" w:cs="Calibri"/>
          <w:kern w:val="1"/>
          <w:sz w:val="18"/>
          <w:szCs w:val="18"/>
          <w:lang w:eastAsia="bg-BG"/>
        </w:rPr>
      </w:pPr>
      <w:r w:rsidRPr="004F180F">
        <w:rPr>
          <w:rFonts w:ascii="Times New Roman" w:eastAsia="Calibri" w:hAnsi="Times New Roman" w:cs="Calibri"/>
          <w:kern w:val="1"/>
          <w:sz w:val="18"/>
          <w:szCs w:val="18"/>
          <w:lang w:eastAsia="bg-BG"/>
        </w:rPr>
        <w:t>__________________________ (име и фамилия)</w:t>
      </w:r>
    </w:p>
    <w:p w:rsidR="008D0A1B" w:rsidRPr="004F180F" w:rsidRDefault="008D0A1B" w:rsidP="008D0A1B">
      <w:pPr>
        <w:widowControl w:val="0"/>
        <w:spacing w:after="0" w:line="240" w:lineRule="auto"/>
        <w:ind w:left="283" w:right="407" w:firstLine="567"/>
        <w:jc w:val="right"/>
        <w:rPr>
          <w:rFonts w:ascii="Times New Roman" w:eastAsia="Calibri" w:hAnsi="Times New Roman" w:cs="Calibri"/>
          <w:kern w:val="1"/>
          <w:sz w:val="18"/>
          <w:szCs w:val="18"/>
          <w:lang w:eastAsia="bg-BG"/>
        </w:rPr>
      </w:pPr>
      <w:r w:rsidRPr="004F180F">
        <w:rPr>
          <w:rFonts w:ascii="Times New Roman" w:eastAsia="Calibri" w:hAnsi="Times New Roman" w:cs="Calibri"/>
          <w:kern w:val="1"/>
          <w:sz w:val="18"/>
          <w:szCs w:val="18"/>
          <w:lang w:eastAsia="bg-BG"/>
        </w:rPr>
        <w:t xml:space="preserve">_____________________________ (длъжност на </w:t>
      </w:r>
    </w:p>
    <w:p w:rsidR="008D0A1B" w:rsidRDefault="008D0A1B" w:rsidP="004F180F">
      <w:pPr>
        <w:widowControl w:val="0"/>
        <w:spacing w:after="0" w:line="240" w:lineRule="auto"/>
        <w:ind w:left="283" w:right="407" w:firstLine="567"/>
        <w:jc w:val="right"/>
        <w:rPr>
          <w:rFonts w:ascii="Times New Roman" w:eastAsia="Calibri" w:hAnsi="Times New Roman" w:cs="Calibri"/>
          <w:kern w:val="1"/>
          <w:sz w:val="18"/>
          <w:szCs w:val="18"/>
          <w:lang w:eastAsia="bg-BG"/>
        </w:rPr>
      </w:pPr>
      <w:r w:rsidRPr="004F180F">
        <w:rPr>
          <w:rFonts w:ascii="Times New Roman" w:eastAsia="Calibri" w:hAnsi="Times New Roman" w:cs="Calibri"/>
          <w:kern w:val="1"/>
          <w:sz w:val="18"/>
          <w:szCs w:val="18"/>
          <w:lang w:eastAsia="bg-BG"/>
        </w:rPr>
        <w:t>лицето, което подписва офертата)</w:t>
      </w:r>
    </w:p>
    <w:p w:rsidR="00644F82" w:rsidRDefault="00644F82" w:rsidP="004F180F">
      <w:pPr>
        <w:widowControl w:val="0"/>
        <w:spacing w:after="0" w:line="240" w:lineRule="auto"/>
        <w:ind w:left="283" w:right="407" w:firstLine="567"/>
        <w:jc w:val="right"/>
        <w:rPr>
          <w:rFonts w:ascii="Times New Roman" w:eastAsia="Calibri" w:hAnsi="Times New Roman" w:cs="Calibri"/>
          <w:kern w:val="1"/>
          <w:sz w:val="18"/>
          <w:szCs w:val="18"/>
          <w:lang w:eastAsia="bg-BG"/>
        </w:rPr>
      </w:pPr>
    </w:p>
    <w:p w:rsidR="00644F82" w:rsidRDefault="00644F82" w:rsidP="004F180F">
      <w:pPr>
        <w:widowControl w:val="0"/>
        <w:spacing w:after="0" w:line="240" w:lineRule="auto"/>
        <w:ind w:left="283" w:right="407" w:firstLine="567"/>
        <w:jc w:val="right"/>
        <w:rPr>
          <w:rFonts w:ascii="Times New Roman" w:eastAsia="Calibri" w:hAnsi="Times New Roman" w:cs="Calibri"/>
          <w:kern w:val="1"/>
          <w:sz w:val="18"/>
          <w:szCs w:val="18"/>
          <w:lang w:eastAsia="bg-BG"/>
        </w:rPr>
      </w:pPr>
    </w:p>
    <w:p w:rsidR="00644F82" w:rsidRDefault="00644F82" w:rsidP="004F180F">
      <w:pPr>
        <w:widowControl w:val="0"/>
        <w:spacing w:after="0" w:line="240" w:lineRule="auto"/>
        <w:ind w:left="283" w:right="407" w:firstLine="567"/>
        <w:jc w:val="right"/>
        <w:rPr>
          <w:rFonts w:ascii="Times New Roman" w:eastAsia="Calibri" w:hAnsi="Times New Roman" w:cs="Calibri"/>
          <w:kern w:val="1"/>
          <w:sz w:val="18"/>
          <w:szCs w:val="18"/>
          <w:lang w:eastAsia="bg-BG"/>
        </w:rPr>
      </w:pPr>
    </w:p>
    <w:p w:rsidR="00644F82" w:rsidRDefault="00644F82" w:rsidP="004F180F">
      <w:pPr>
        <w:widowControl w:val="0"/>
        <w:spacing w:after="0" w:line="240" w:lineRule="auto"/>
        <w:ind w:left="283" w:right="407" w:firstLine="567"/>
        <w:jc w:val="right"/>
        <w:rPr>
          <w:rFonts w:ascii="Times New Roman" w:eastAsia="Calibri" w:hAnsi="Times New Roman" w:cs="Calibri"/>
          <w:kern w:val="1"/>
          <w:sz w:val="18"/>
          <w:szCs w:val="18"/>
          <w:lang w:eastAsia="bg-BG"/>
        </w:rPr>
      </w:pPr>
    </w:p>
    <w:p w:rsidR="00644F82" w:rsidRDefault="00644F82" w:rsidP="004F180F">
      <w:pPr>
        <w:widowControl w:val="0"/>
        <w:spacing w:after="0" w:line="240" w:lineRule="auto"/>
        <w:ind w:left="283" w:right="407" w:firstLine="567"/>
        <w:jc w:val="right"/>
        <w:rPr>
          <w:rFonts w:ascii="Times New Roman" w:eastAsia="Calibri" w:hAnsi="Times New Roman" w:cs="Calibri"/>
          <w:kern w:val="1"/>
          <w:sz w:val="18"/>
          <w:szCs w:val="18"/>
          <w:lang w:eastAsia="bg-BG"/>
        </w:rPr>
      </w:pPr>
    </w:p>
    <w:p w:rsidR="00C0573F" w:rsidRPr="009D1FB1" w:rsidRDefault="00513652" w:rsidP="00513652">
      <w:pPr>
        <w:pageBreakBefore/>
        <w:widowControl w:val="0"/>
        <w:spacing w:before="120" w:after="120" w:line="240" w:lineRule="auto"/>
        <w:jc w:val="right"/>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i/>
          <w:sz w:val="20"/>
          <w:szCs w:val="20"/>
          <w:lang w:eastAsia="bg-BG"/>
        </w:rPr>
        <w:lastRenderedPageBreak/>
        <w:t>Приложение № 4</w:t>
      </w:r>
      <w:r w:rsidRPr="008D0A1B">
        <w:rPr>
          <w:rFonts w:ascii="Times New Roman" w:eastAsia="Times New Roman" w:hAnsi="Times New Roman" w:cs="Times New Roman"/>
          <w:b/>
          <w:i/>
          <w:sz w:val="20"/>
          <w:szCs w:val="20"/>
          <w:lang w:eastAsia="bg-BG"/>
        </w:rPr>
        <w:t xml:space="preserve"> към Обява с изх. №</w:t>
      </w:r>
      <w:r w:rsidR="00D7328E">
        <w:rPr>
          <w:rFonts w:ascii="Times New Roman" w:eastAsia="Times New Roman" w:hAnsi="Times New Roman" w:cstheme="minorHAnsi"/>
          <w:b/>
          <w:i/>
          <w:sz w:val="20"/>
          <w:szCs w:val="24"/>
          <w:lang w:eastAsia="bg-BG"/>
        </w:rPr>
        <w:t xml:space="preserve"> 04-226/14.08.2019 </w:t>
      </w:r>
      <w:r w:rsidRPr="008D0A1B">
        <w:rPr>
          <w:rFonts w:ascii="Times New Roman" w:eastAsia="Times New Roman" w:hAnsi="Times New Roman" w:cstheme="minorHAnsi"/>
          <w:b/>
          <w:i/>
          <w:sz w:val="20"/>
          <w:szCs w:val="24"/>
          <w:lang w:eastAsia="bg-BG"/>
        </w:rPr>
        <w:t>г.</w:t>
      </w:r>
    </w:p>
    <w:p w:rsidR="00C0573F" w:rsidRPr="009D1FB1" w:rsidRDefault="00C0573F" w:rsidP="00C0573F">
      <w:pPr>
        <w:shd w:val="clear" w:color="auto" w:fill="FFFFFF"/>
        <w:spacing w:before="12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C0573F" w:rsidRPr="009D1FB1" w:rsidRDefault="00C0573F" w:rsidP="00C0573F">
      <w:pPr>
        <w:ind w:hanging="11"/>
        <w:jc w:val="center"/>
        <w:rPr>
          <w:rFonts w:ascii="Times New Roman" w:eastAsia="Calibri" w:hAnsi="Times New Roman" w:cs="Times New Roman"/>
          <w:b/>
          <w:sz w:val="24"/>
          <w:szCs w:val="24"/>
        </w:rPr>
      </w:pPr>
      <w:r w:rsidRPr="009D1FB1">
        <w:rPr>
          <w:rFonts w:ascii="Times New Roman" w:eastAsia="Calibri" w:hAnsi="Times New Roman" w:cs="Times New Roman"/>
          <w:b/>
          <w:sz w:val="24"/>
          <w:szCs w:val="24"/>
        </w:rPr>
        <w:t>за обстоятелствата по чл. 54, ал. 1, т. 1, 2 и 7 от ЗОП</w:t>
      </w:r>
    </w:p>
    <w:p w:rsidR="00C0573F" w:rsidRPr="009D1FB1" w:rsidRDefault="00C0573F" w:rsidP="00C0573F">
      <w:pPr>
        <w:spacing w:after="0"/>
        <w:ind w:right="68"/>
        <w:jc w:val="center"/>
        <w:rPr>
          <w:rFonts w:ascii="Times New Roman" w:eastAsia="Calibri" w:hAnsi="Times New Roman" w:cs="Times New Roman"/>
          <w:b/>
          <w:color w:val="000000"/>
          <w:sz w:val="24"/>
          <w:szCs w:val="24"/>
        </w:rPr>
      </w:pPr>
    </w:p>
    <w:p w:rsidR="00C0573F" w:rsidRPr="009D1FB1" w:rsidRDefault="00C0573F" w:rsidP="00C0573F">
      <w:pPr>
        <w:spacing w:line="240" w:lineRule="auto"/>
        <w:ind w:firstLine="720"/>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Долуподп</w:t>
      </w:r>
      <w:r>
        <w:rPr>
          <w:rFonts w:ascii="Times New Roman" w:eastAsia="Calibri" w:hAnsi="Times New Roman" w:cs="Times New Roman"/>
          <w:color w:val="000000"/>
          <w:sz w:val="24"/>
          <w:szCs w:val="24"/>
        </w:rPr>
        <w:t>исаният ……………………………………………………………</w:t>
      </w:r>
      <w:r w:rsidRPr="009D1FB1">
        <w:rPr>
          <w:rFonts w:ascii="Times New Roman" w:eastAsia="Calibri" w:hAnsi="Times New Roman" w:cs="Times New Roman"/>
          <w:color w:val="000000"/>
          <w:sz w:val="24"/>
          <w:szCs w:val="24"/>
        </w:rPr>
        <w:t xml:space="preserve">…………, </w:t>
      </w:r>
    </w:p>
    <w:p w:rsidR="00C0573F" w:rsidRDefault="00C0573F" w:rsidP="00C0573F">
      <w:pPr>
        <w:spacing w:line="240" w:lineRule="auto"/>
        <w:ind w:firstLine="720"/>
        <w:jc w:val="both"/>
        <w:rPr>
          <w:rFonts w:ascii="Times New Roman" w:eastAsia="Calibri" w:hAnsi="Times New Roman" w:cs="Times New Roman"/>
          <w:i/>
          <w:iCs/>
          <w:color w:val="000000"/>
        </w:rPr>
      </w:pP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C0573F" w:rsidRPr="004A5AF6" w:rsidRDefault="00C0573F" w:rsidP="00513652">
      <w:pPr>
        <w:spacing w:after="0" w:line="240" w:lineRule="auto"/>
        <w:jc w:val="both"/>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с ЕГН ……………</w:t>
      </w:r>
      <w:r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 xml:space="preserve">дадена на …………………., </w:t>
      </w:r>
      <w:r w:rsidRPr="004A5AF6">
        <w:rPr>
          <w:rFonts w:ascii="Times New Roman" w:eastAsia="Calibri" w:hAnsi="Times New Roman" w:cs="Times New Roman"/>
          <w:color w:val="000000"/>
          <w:sz w:val="24"/>
          <w:szCs w:val="24"/>
        </w:rPr>
        <w:t xml:space="preserve">от………………………….., в качеството ми на ………………………………………………. </w:t>
      </w:r>
    </w:p>
    <w:p w:rsidR="00C0573F" w:rsidRPr="004A5AF6" w:rsidRDefault="00C0573F" w:rsidP="00513652">
      <w:pPr>
        <w:spacing w:after="0" w:line="240" w:lineRule="auto"/>
        <w:ind w:firstLine="720"/>
        <w:jc w:val="center"/>
        <w:rPr>
          <w:rFonts w:ascii="Times New Roman" w:eastAsia="Calibri" w:hAnsi="Times New Roman" w:cs="Times New Roman"/>
          <w:i/>
          <w:iCs/>
          <w:color w:val="000000"/>
          <w:sz w:val="20"/>
          <w:szCs w:val="20"/>
        </w:rPr>
      </w:pPr>
      <w:r w:rsidRPr="004A5AF6">
        <w:rPr>
          <w:rFonts w:ascii="Times New Roman" w:eastAsia="Calibri" w:hAnsi="Times New Roman" w:cs="Times New Roman"/>
          <w:i/>
          <w:iCs/>
          <w:color w:val="000000"/>
          <w:sz w:val="20"/>
          <w:szCs w:val="20"/>
        </w:rPr>
        <w:t>(посочете длъжността)</w:t>
      </w:r>
    </w:p>
    <w:p w:rsidR="00C0573F" w:rsidRPr="009D1FB1" w:rsidRDefault="00C0573F" w:rsidP="00C0573F">
      <w:pPr>
        <w:spacing w:after="120" w:line="240" w:lineRule="auto"/>
        <w:jc w:val="center"/>
        <w:rPr>
          <w:rFonts w:ascii="Times New Roman" w:eastAsia="Calibri" w:hAnsi="Times New Roman" w:cs="Times New Roman"/>
          <w:i/>
          <w:iCs/>
          <w:color w:val="000000"/>
        </w:rPr>
      </w:pPr>
      <w:r w:rsidRPr="009D1FB1">
        <w:rPr>
          <w:rFonts w:ascii="Times New Roman" w:eastAsia="Calibri" w:hAnsi="Times New Roman" w:cs="Times New Roman"/>
          <w:color w:val="000000"/>
          <w:sz w:val="24"/>
          <w:szCs w:val="24"/>
        </w:rPr>
        <w:t xml:space="preserve">на ……………………………………….............................................................................................. </w:t>
      </w:r>
      <w:r w:rsidRPr="009D1FB1">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FE1ACF" w:rsidRPr="00FE1ACF" w:rsidRDefault="00C0573F" w:rsidP="00FE1ACF">
      <w:pPr>
        <w:spacing w:after="0" w:line="240" w:lineRule="auto"/>
        <w:ind w:left="283" w:right="407"/>
        <w:rPr>
          <w:rFonts w:ascii="Times New Roman" w:eastAsia="Times New Roman" w:hAnsi="Times New Roman" w:cs="Times New Roman"/>
          <w:b/>
          <w:sz w:val="20"/>
          <w:szCs w:val="20"/>
          <w:lang w:eastAsia="bg-BG"/>
        </w:rPr>
      </w:pPr>
      <w:r w:rsidRPr="009D1FB1">
        <w:rPr>
          <w:rFonts w:ascii="Times New Roman" w:eastAsia="Calibri" w:hAnsi="Times New Roman" w:cs="Times New Roman"/>
          <w:sz w:val="24"/>
          <w:szCs w:val="24"/>
        </w:rPr>
        <w:t>във връзка</w:t>
      </w:r>
      <w:r w:rsidR="00FE1ACF">
        <w:rPr>
          <w:rFonts w:ascii="Times New Roman" w:eastAsia="Calibri" w:hAnsi="Times New Roman" w:cs="Times New Roman"/>
          <w:sz w:val="24"/>
          <w:szCs w:val="24"/>
        </w:rPr>
        <w:t xml:space="preserve"> с обществена поръчка с предмет</w:t>
      </w:r>
      <w:r w:rsidR="00FE1ACF" w:rsidRPr="008D0A1B">
        <w:rPr>
          <w:rFonts w:ascii="Times New Roman" w:eastAsia="Times New Roman" w:hAnsi="Times New Roman" w:cs="Times New Roman"/>
          <w:sz w:val="20"/>
          <w:szCs w:val="20"/>
          <w:lang w:eastAsia="bg-BG"/>
        </w:rPr>
        <w:t xml:space="preserve">: </w:t>
      </w:r>
      <w:r w:rsidR="00FE1ACF" w:rsidRPr="00FE1ACF">
        <w:rPr>
          <w:rFonts w:ascii="Times New Roman" w:eastAsia="Times New Roman" w:hAnsi="Times New Roman" w:cs="Times New Roman"/>
          <w:b/>
          <w:sz w:val="20"/>
          <w:szCs w:val="20"/>
          <w:lang w:eastAsia="bg-BG"/>
        </w:rPr>
        <w:t>„ДОСТАВКА НА ЛАБОРАТОРНИ КОНСУМАТИВИ</w:t>
      </w:r>
      <w:r w:rsidR="0040388E">
        <w:rPr>
          <w:rFonts w:ascii="Times New Roman" w:eastAsia="Times New Roman" w:hAnsi="Times New Roman" w:cs="Times New Roman"/>
          <w:b/>
          <w:sz w:val="20"/>
          <w:szCs w:val="20"/>
          <w:lang w:eastAsia="bg-BG"/>
        </w:rPr>
        <w:t xml:space="preserve"> ПО ДВЕ ОБОСОБЕНИ ПОЗИЦИИ“</w:t>
      </w:r>
      <w:r w:rsidR="00FE1ACF" w:rsidRPr="00FE1ACF">
        <w:rPr>
          <w:rFonts w:ascii="Times New Roman" w:eastAsia="Times New Roman" w:hAnsi="Times New Roman" w:cs="Times New Roman"/>
          <w:b/>
          <w:sz w:val="20"/>
          <w:szCs w:val="20"/>
          <w:lang w:eastAsia="bg-BG"/>
        </w:rPr>
        <w:t>.</w:t>
      </w:r>
    </w:p>
    <w:p w:rsidR="00C0573F" w:rsidRPr="004A5AF6" w:rsidRDefault="00C0573F" w:rsidP="00C0573F">
      <w:pPr>
        <w:ind w:firstLine="567"/>
        <w:jc w:val="both"/>
        <w:rPr>
          <w:rFonts w:ascii="Times New Roman" w:eastAsia="Times New Roman" w:hAnsi="Times New Roman" w:cs="Times New Roman"/>
          <w:b/>
          <w:i/>
          <w:sz w:val="24"/>
          <w:szCs w:val="24"/>
          <w:lang w:eastAsia="bg-BG"/>
        </w:rPr>
      </w:pPr>
    </w:p>
    <w:p w:rsidR="00C0573F" w:rsidRPr="009D1FB1" w:rsidRDefault="00C0573F" w:rsidP="00C0573F">
      <w:pPr>
        <w:spacing w:before="60" w:after="60"/>
        <w:ind w:left="2160" w:hanging="2160"/>
        <w:jc w:val="center"/>
        <w:outlineLvl w:val="0"/>
        <w:rPr>
          <w:rFonts w:ascii="Times New Roman" w:eastAsia="Calibri" w:hAnsi="Times New Roman" w:cs="Times New Roman"/>
          <w:b/>
          <w:sz w:val="24"/>
          <w:szCs w:val="24"/>
        </w:rPr>
      </w:pPr>
      <w:r w:rsidRPr="009D1FB1">
        <w:rPr>
          <w:rFonts w:ascii="Times New Roman" w:eastAsia="Calibri" w:hAnsi="Times New Roman" w:cs="Times New Roman"/>
          <w:b/>
          <w:sz w:val="24"/>
          <w:szCs w:val="24"/>
        </w:rPr>
        <w:t>Д Е К Л А Р И Р А М, ЧЕ:</w:t>
      </w:r>
    </w:p>
    <w:p w:rsidR="00C0573F" w:rsidRPr="009D1FB1" w:rsidRDefault="00C0573F" w:rsidP="00513652">
      <w:pPr>
        <w:spacing w:after="120"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1. Не съм осъден с влязла в сила присъда/бил съм реабилитиран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C0573F" w:rsidRPr="009D1FB1" w:rsidRDefault="00C0573F" w:rsidP="00513652">
      <w:pPr>
        <w:spacing w:after="120"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2. Не съм осъден с влязла в сила присъда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C0573F" w:rsidRPr="009D1FB1" w:rsidRDefault="00C0573F" w:rsidP="00513652">
      <w:pPr>
        <w:spacing w:after="120"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3. </w:t>
      </w:r>
      <w:r w:rsidRPr="009D1FB1">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C0573F" w:rsidRPr="009D1FB1" w:rsidRDefault="00C0573F" w:rsidP="00C0573F">
      <w:pPr>
        <w:ind w:firstLine="709"/>
        <w:jc w:val="both"/>
        <w:rPr>
          <w:rFonts w:ascii="Times New Roman" w:eastAsia="Calibri" w:hAnsi="Times New Roman" w:cs="Times New Roman"/>
          <w:b/>
          <w:sz w:val="24"/>
          <w:szCs w:val="24"/>
          <w:u w:val="single"/>
        </w:rPr>
      </w:pPr>
      <w:r w:rsidRPr="009D1FB1">
        <w:rPr>
          <w:rFonts w:ascii="Times New Roman" w:eastAsia="Calibri" w:hAnsi="Times New Roman" w:cs="Times New Roman"/>
          <w:b/>
          <w:sz w:val="24"/>
          <w:szCs w:val="24"/>
          <w:u w:val="single"/>
        </w:rPr>
        <w:t xml:space="preserve">Мерки за доказване на надеждност </w:t>
      </w:r>
      <w:r w:rsidRPr="009D1FB1">
        <w:rPr>
          <w:rFonts w:ascii="Times New Roman" w:eastAsia="Calibri" w:hAnsi="Times New Roman" w:cs="Times New Roman"/>
          <w:b/>
          <w:i/>
          <w:sz w:val="24"/>
          <w:szCs w:val="24"/>
          <w:u w:val="single"/>
        </w:rPr>
        <w:t>(когато е приложимо)</w:t>
      </w:r>
      <w:r w:rsidRPr="009D1FB1">
        <w:rPr>
          <w:rFonts w:ascii="Times New Roman" w:eastAsia="Calibri" w:hAnsi="Times New Roman" w:cs="Times New Roman"/>
          <w:b/>
          <w:sz w:val="24"/>
          <w:szCs w:val="24"/>
          <w:u w:val="single"/>
        </w:rPr>
        <w:t>:</w:t>
      </w:r>
    </w:p>
    <w:p w:rsidR="00C0573F" w:rsidRPr="009D1FB1" w:rsidRDefault="00C0573F" w:rsidP="00C0573F">
      <w:pPr>
        <w:spacing w:after="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Times New Roman" w:hAnsi="Times New Roman" w:cs="Times New Roman"/>
          <w:i/>
          <w:sz w:val="23"/>
          <w:szCs w:val="23"/>
          <w:lang w:eastAsia="bg-BG"/>
        </w:rPr>
        <w:t>1, 2 и 7</w:t>
      </w:r>
      <w:r w:rsidRPr="009D1FB1">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C0573F" w:rsidRPr="009D1FB1" w:rsidRDefault="00C0573F" w:rsidP="00C0573F">
      <w:pPr>
        <w:spacing w:after="0"/>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w:t>
      </w:r>
    </w:p>
    <w:p w:rsidR="00C0573F" w:rsidRPr="009D1FB1" w:rsidRDefault="00C0573F" w:rsidP="00C0573F">
      <w:pPr>
        <w:jc w:val="center"/>
        <w:rPr>
          <w:rFonts w:ascii="Times New Roman" w:eastAsia="Calibri" w:hAnsi="Times New Roman" w:cs="Times New Roman"/>
          <w:i/>
        </w:rPr>
      </w:pPr>
      <w:r w:rsidRPr="009D1FB1">
        <w:rPr>
          <w:rFonts w:ascii="Times New Roman" w:eastAsia="Calibri" w:hAnsi="Times New Roman" w:cs="Times New Roman"/>
          <w:i/>
        </w:rPr>
        <w:t>(Добавят се толкова редове колкото е необходимо)</w:t>
      </w:r>
    </w:p>
    <w:p w:rsidR="00C0573F" w:rsidRPr="009D1FB1" w:rsidRDefault="00C0573F" w:rsidP="00C0573F">
      <w:pPr>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9D1FB1">
        <w:rPr>
          <w:rFonts w:ascii="Times New Roman" w:eastAsia="Calibri" w:hAnsi="Times New Roman" w:cs="Times New Roman"/>
          <w:color w:val="000000"/>
          <w:sz w:val="24"/>
          <w:szCs w:val="24"/>
          <w:lang w:val="en-US"/>
        </w:rPr>
        <w:t>3</w:t>
      </w:r>
      <w:r w:rsidRPr="009D1FB1">
        <w:rPr>
          <w:rFonts w:ascii="Times New Roman" w:eastAsia="Calibri" w:hAnsi="Times New Roman" w:cs="Times New Roman"/>
          <w:color w:val="000000"/>
          <w:sz w:val="24"/>
          <w:szCs w:val="24"/>
        </w:rPr>
        <w:t>-дневен срок от настъпването им.</w:t>
      </w:r>
    </w:p>
    <w:p w:rsidR="00C0573F" w:rsidRPr="009D1FB1" w:rsidRDefault="00C0573F" w:rsidP="00C0573F">
      <w:pPr>
        <w:spacing w:after="180"/>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C0573F" w:rsidRPr="009D1FB1" w:rsidRDefault="00C0573F" w:rsidP="00513652">
      <w:pPr>
        <w:spacing w:after="0" w:line="240" w:lineRule="auto"/>
        <w:jc w:val="both"/>
        <w:rPr>
          <w:rFonts w:ascii="Times New Roman" w:eastAsia="Calibri" w:hAnsi="Times New Roman" w:cs="Times New Roman"/>
          <w:i/>
          <w:iCs/>
          <w:sz w:val="24"/>
          <w:szCs w:val="24"/>
          <w:lang w:val="ru-RU"/>
        </w:rPr>
      </w:pPr>
      <w:r w:rsidRPr="009D1FB1">
        <w:rPr>
          <w:rFonts w:ascii="Times New Roman" w:eastAsia="Calibri" w:hAnsi="Times New Roman" w:cs="Times New Roman"/>
          <w:sz w:val="24"/>
          <w:szCs w:val="24"/>
          <w:lang w:val="ru-RU"/>
        </w:rPr>
        <w:t xml:space="preserve">......................................г.                 </w:t>
      </w:r>
      <w:r w:rsidRPr="009D1FB1">
        <w:rPr>
          <w:rFonts w:ascii="Times New Roman" w:eastAsia="Calibri" w:hAnsi="Times New Roman" w:cs="Times New Roman"/>
          <w:sz w:val="24"/>
          <w:szCs w:val="24"/>
          <w:lang w:val="ru-RU"/>
        </w:rPr>
        <w:tab/>
      </w:r>
      <w:r w:rsidRPr="009D1FB1">
        <w:rPr>
          <w:rFonts w:ascii="Times New Roman" w:eastAsia="Calibri" w:hAnsi="Times New Roman" w:cs="Times New Roman"/>
          <w:sz w:val="24"/>
          <w:szCs w:val="24"/>
          <w:lang w:val="ru-RU"/>
        </w:rPr>
        <w:tab/>
        <w:t xml:space="preserve">       </w:t>
      </w:r>
      <w:r w:rsidRPr="009D1FB1">
        <w:rPr>
          <w:rFonts w:ascii="Times New Roman" w:eastAsia="Calibri" w:hAnsi="Times New Roman" w:cs="Times New Roman"/>
          <w:b/>
          <w:caps/>
          <w:sz w:val="24"/>
          <w:szCs w:val="24"/>
          <w:lang w:val="ru-RU"/>
        </w:rPr>
        <w:t>Декларатор:</w:t>
      </w:r>
      <w:r w:rsidRPr="009D1FB1">
        <w:rPr>
          <w:rFonts w:ascii="Times New Roman" w:eastAsia="Calibri" w:hAnsi="Times New Roman" w:cs="Times New Roman"/>
          <w:sz w:val="24"/>
          <w:szCs w:val="24"/>
          <w:lang w:val="ru-RU"/>
        </w:rPr>
        <w:t xml:space="preserve"> ........................................</w:t>
      </w:r>
    </w:p>
    <w:p w:rsidR="00C0573F" w:rsidRPr="009D1FB1" w:rsidRDefault="00C0573F" w:rsidP="00513652">
      <w:pPr>
        <w:spacing w:after="0" w:line="240" w:lineRule="auto"/>
        <w:rPr>
          <w:rFonts w:ascii="Times New Roman" w:eastAsia="Calibri" w:hAnsi="Times New Roman" w:cs="Times New Roman"/>
          <w:i/>
          <w:iCs/>
          <w:sz w:val="20"/>
          <w:szCs w:val="20"/>
          <w:lang w:val="ru-RU"/>
        </w:rPr>
      </w:pPr>
      <w:r w:rsidRPr="009D1FB1">
        <w:rPr>
          <w:rFonts w:ascii="Times New Roman" w:eastAsia="Calibri" w:hAnsi="Times New Roman" w:cs="Times New Roman"/>
          <w:i/>
          <w:iCs/>
          <w:sz w:val="20"/>
          <w:szCs w:val="20"/>
          <w:lang w:val="ru-RU"/>
        </w:rPr>
        <w:t xml:space="preserve">     (</w:t>
      </w:r>
      <w:r w:rsidRPr="009D1FB1">
        <w:rPr>
          <w:rFonts w:ascii="Times New Roman" w:eastAsia="Calibri" w:hAnsi="Times New Roman" w:cs="Times New Roman"/>
          <w:i/>
          <w:iCs/>
          <w:sz w:val="20"/>
          <w:szCs w:val="20"/>
        </w:rPr>
        <w:t>дата на подписване)</w:t>
      </w:r>
      <w:r w:rsidRPr="009D1FB1">
        <w:rPr>
          <w:rFonts w:ascii="Times New Roman" w:eastAsia="Calibri" w:hAnsi="Times New Roman" w:cs="Times New Roman"/>
          <w:i/>
          <w:iCs/>
          <w:sz w:val="20"/>
          <w:szCs w:val="20"/>
          <w:lang w:val="ru-RU"/>
        </w:rPr>
        <w:t xml:space="preserve">                                                                                                       (</w:t>
      </w:r>
      <w:proofErr w:type="spellStart"/>
      <w:proofErr w:type="gramStart"/>
      <w:r w:rsidRPr="009D1FB1">
        <w:rPr>
          <w:rFonts w:ascii="Times New Roman" w:eastAsia="Calibri" w:hAnsi="Times New Roman" w:cs="Times New Roman"/>
          <w:i/>
          <w:iCs/>
          <w:sz w:val="20"/>
          <w:szCs w:val="20"/>
          <w:lang w:val="ru-RU"/>
        </w:rPr>
        <w:t>подпис</w:t>
      </w:r>
      <w:proofErr w:type="spellEnd"/>
      <w:r w:rsidRPr="009D1FB1">
        <w:rPr>
          <w:rFonts w:ascii="Times New Roman" w:eastAsia="Calibri" w:hAnsi="Times New Roman" w:cs="Times New Roman"/>
          <w:i/>
          <w:iCs/>
          <w:sz w:val="20"/>
          <w:szCs w:val="20"/>
          <w:lang w:val="ru-RU"/>
        </w:rPr>
        <w:t xml:space="preserve"> и</w:t>
      </w:r>
      <w:proofErr w:type="gramEnd"/>
      <w:r w:rsidRPr="009D1FB1">
        <w:rPr>
          <w:rFonts w:ascii="Times New Roman" w:eastAsia="Calibri" w:hAnsi="Times New Roman" w:cs="Times New Roman"/>
          <w:i/>
          <w:iCs/>
          <w:sz w:val="20"/>
          <w:szCs w:val="20"/>
          <w:lang w:val="ru-RU"/>
        </w:rPr>
        <w:t xml:space="preserve"> </w:t>
      </w:r>
      <w:proofErr w:type="spellStart"/>
      <w:r w:rsidRPr="009D1FB1">
        <w:rPr>
          <w:rFonts w:ascii="Times New Roman" w:eastAsia="Calibri" w:hAnsi="Times New Roman" w:cs="Times New Roman"/>
          <w:i/>
          <w:iCs/>
          <w:sz w:val="20"/>
          <w:szCs w:val="20"/>
          <w:lang w:val="ru-RU"/>
        </w:rPr>
        <w:t>печат</w:t>
      </w:r>
      <w:proofErr w:type="spellEnd"/>
      <w:r w:rsidRPr="009D1FB1">
        <w:rPr>
          <w:rFonts w:ascii="Times New Roman" w:eastAsia="Calibri" w:hAnsi="Times New Roman" w:cs="Times New Roman"/>
          <w:i/>
          <w:iCs/>
          <w:sz w:val="20"/>
          <w:szCs w:val="20"/>
          <w:lang w:val="ru-RU"/>
        </w:rPr>
        <w:t>)</w:t>
      </w:r>
    </w:p>
    <w:p w:rsidR="00C0573F" w:rsidRPr="00513652" w:rsidRDefault="00C0573F" w:rsidP="00C0573F">
      <w:pPr>
        <w:rPr>
          <w:rFonts w:ascii="Times New Roman" w:eastAsia="Calibri" w:hAnsi="Times New Roman" w:cs="Times New Roman"/>
          <w:b/>
          <w:i/>
          <w:color w:val="000000"/>
          <w:sz w:val="14"/>
          <w:szCs w:val="14"/>
        </w:rPr>
      </w:pPr>
    </w:p>
    <w:p w:rsidR="00C0573F" w:rsidRPr="00513652" w:rsidRDefault="00C0573F" w:rsidP="00513652">
      <w:pPr>
        <w:widowControl w:val="0"/>
        <w:spacing w:after="0" w:line="240" w:lineRule="auto"/>
        <w:jc w:val="both"/>
        <w:rPr>
          <w:rFonts w:ascii="Times New Roman" w:eastAsia="Calibri" w:hAnsi="Times New Roman" w:cs="Times New Roman"/>
          <w:i/>
          <w:sz w:val="18"/>
          <w:szCs w:val="18"/>
        </w:rPr>
      </w:pPr>
      <w:r w:rsidRPr="00513652">
        <w:rPr>
          <w:rFonts w:ascii="Times New Roman" w:eastAsia="Calibri" w:hAnsi="Times New Roman" w:cs="Times New Roman"/>
          <w:b/>
          <w:bCs/>
          <w:i/>
          <w:sz w:val="18"/>
          <w:szCs w:val="18"/>
          <w:u w:val="single"/>
        </w:rPr>
        <w:t>Забележка</w:t>
      </w:r>
      <w:r w:rsidRPr="00513652">
        <w:rPr>
          <w:rFonts w:ascii="Times New Roman" w:eastAsia="Calibri" w:hAnsi="Times New Roman" w:cs="Times New Roman"/>
          <w:b/>
          <w:i/>
          <w:sz w:val="18"/>
          <w:szCs w:val="18"/>
          <w:u w:val="single"/>
        </w:rPr>
        <w:t>:</w:t>
      </w:r>
      <w:r w:rsidRPr="00513652">
        <w:rPr>
          <w:rFonts w:ascii="Times New Roman" w:eastAsia="Calibri" w:hAnsi="Times New Roman" w:cs="Times New Roman"/>
          <w:i/>
          <w:sz w:val="18"/>
          <w:szCs w:val="18"/>
        </w:rPr>
        <w:t xml:space="preserve"> Декларацията се подава от </w:t>
      </w:r>
      <w:proofErr w:type="spellStart"/>
      <w:r w:rsidRPr="00513652">
        <w:rPr>
          <w:rFonts w:ascii="Times New Roman" w:eastAsia="Calibri" w:hAnsi="Times New Roman" w:cs="Times New Roman"/>
          <w:i/>
          <w:sz w:val="18"/>
          <w:szCs w:val="18"/>
          <w:lang w:val="en-GB"/>
        </w:rPr>
        <w:t>лицата</w:t>
      </w:r>
      <w:proofErr w:type="spellEnd"/>
      <w:r w:rsidRPr="00513652">
        <w:rPr>
          <w:rFonts w:ascii="Times New Roman" w:eastAsia="Calibri" w:hAnsi="Times New Roman" w:cs="Times New Roman"/>
          <w:i/>
          <w:sz w:val="18"/>
          <w:szCs w:val="18"/>
        </w:rPr>
        <w:t xml:space="preserve">, които представляват участника, съгласно чл. 40, ал. 1  ППЗОП във връзка с чл. 192, ал. 2 от ЗОП. </w:t>
      </w:r>
    </w:p>
    <w:p w:rsidR="00C0573F" w:rsidRPr="00513652" w:rsidRDefault="00C0573F" w:rsidP="00513652">
      <w:pPr>
        <w:widowControl w:val="0"/>
        <w:spacing w:after="0" w:line="240" w:lineRule="auto"/>
        <w:jc w:val="both"/>
        <w:rPr>
          <w:rFonts w:ascii="Times New Roman" w:eastAsia="Calibri" w:hAnsi="Times New Roman" w:cs="Times New Roman"/>
          <w:i/>
          <w:noProof/>
          <w:sz w:val="18"/>
          <w:szCs w:val="18"/>
        </w:rPr>
      </w:pPr>
      <w:r w:rsidRPr="00513652">
        <w:rPr>
          <w:rFonts w:ascii="Times New Roman" w:eastAsia="Calibri" w:hAnsi="Times New Roman" w:cs="Times New Roman"/>
          <w:i/>
          <w:sz w:val="18"/>
          <w:szCs w:val="18"/>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0573F" w:rsidRPr="008D0A1B" w:rsidRDefault="00C0573F" w:rsidP="00C0573F">
      <w:pPr>
        <w:spacing w:after="0" w:line="240" w:lineRule="auto"/>
        <w:rPr>
          <w:rFonts w:ascii="Times New Roman" w:eastAsia="Times New Roman" w:hAnsi="Times New Roman" w:cs="Times New Roman"/>
          <w:b/>
          <w:sz w:val="20"/>
          <w:szCs w:val="20"/>
          <w:lang w:eastAsia="bg-BG"/>
        </w:rPr>
      </w:pPr>
      <w:r w:rsidRPr="008D0A1B">
        <w:rPr>
          <w:rFonts w:ascii="Times New Roman" w:eastAsia="Times New Roman" w:hAnsi="Times New Roman" w:cs="Times New Roman"/>
          <w:b/>
          <w:sz w:val="20"/>
          <w:szCs w:val="20"/>
          <w:lang w:eastAsia="bg-BG"/>
        </w:rPr>
        <w:br w:type="page"/>
      </w:r>
    </w:p>
    <w:p w:rsidR="004A5AF6" w:rsidRPr="00D7328E" w:rsidRDefault="00C0573F" w:rsidP="00D7328E">
      <w:pPr>
        <w:pageBreakBefore/>
        <w:widowControl w:val="0"/>
        <w:spacing w:before="120" w:after="120" w:line="240" w:lineRule="auto"/>
        <w:ind w:left="4956" w:firstLine="708"/>
        <w:jc w:val="center"/>
        <w:rPr>
          <w:rFonts w:ascii="Times New Roman" w:eastAsia="Times New Roman" w:hAnsi="Times New Roman" w:cs="Times New Roman"/>
          <w:b/>
          <w:bCs/>
          <w:i/>
          <w:sz w:val="20"/>
          <w:szCs w:val="20"/>
          <w:u w:val="single"/>
          <w:lang w:eastAsia="bg-BG"/>
        </w:rPr>
      </w:pPr>
      <w:r w:rsidRPr="00D7328E">
        <w:rPr>
          <w:rFonts w:ascii="Times New Roman" w:eastAsia="Times New Roman" w:hAnsi="Times New Roman" w:cs="Times New Roman"/>
          <w:b/>
          <w:bCs/>
          <w:i/>
          <w:sz w:val="20"/>
          <w:szCs w:val="20"/>
          <w:u w:val="single"/>
          <w:lang w:eastAsia="bg-BG"/>
        </w:rPr>
        <w:lastRenderedPageBreak/>
        <w:t>Приложение №5</w:t>
      </w:r>
      <w:r w:rsidR="00D7328E">
        <w:rPr>
          <w:rFonts w:ascii="Times New Roman" w:eastAsia="Times New Roman" w:hAnsi="Times New Roman" w:cs="Times New Roman"/>
          <w:b/>
          <w:bCs/>
          <w:i/>
          <w:sz w:val="20"/>
          <w:szCs w:val="20"/>
          <w:u w:val="single"/>
          <w:lang w:eastAsia="bg-BG"/>
        </w:rPr>
        <w:t xml:space="preserve"> към обява № 04-226/14.08.2019 г.</w:t>
      </w:r>
    </w:p>
    <w:p w:rsidR="004A5AF6" w:rsidRPr="009D1FB1" w:rsidRDefault="004A5AF6" w:rsidP="004A5AF6">
      <w:pPr>
        <w:shd w:val="clear" w:color="auto" w:fill="FFFFFF"/>
        <w:spacing w:after="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4A5AF6" w:rsidRPr="009D1FB1" w:rsidRDefault="004A5AF6" w:rsidP="004A5AF6">
      <w:pPr>
        <w:spacing w:after="0"/>
        <w:ind w:hanging="11"/>
        <w:jc w:val="center"/>
        <w:rPr>
          <w:rFonts w:ascii="Times New Roman" w:eastAsia="Calibri" w:hAnsi="Times New Roman" w:cs="Times New Roman"/>
          <w:b/>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за обстоятелствата по чл. 54, ал. 1, т. 3-6 от ЗОП</w:t>
      </w:r>
    </w:p>
    <w:p w:rsidR="004A5AF6" w:rsidRPr="009D1FB1" w:rsidRDefault="004A5AF6" w:rsidP="004A5AF6">
      <w:pPr>
        <w:ind w:hanging="11"/>
        <w:jc w:val="center"/>
        <w:rPr>
          <w:rFonts w:ascii="Times New Roman" w:eastAsia="Calibri" w:hAnsi="Times New Roman" w:cs="Times New Roman"/>
          <w:sz w:val="24"/>
          <w:szCs w:val="24"/>
        </w:rPr>
      </w:pPr>
    </w:p>
    <w:p w:rsidR="004A5AF6" w:rsidRPr="00B351DF" w:rsidRDefault="004A5AF6" w:rsidP="004A5AF6">
      <w:pPr>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Долуподпис</w:t>
      </w:r>
      <w:r>
        <w:rPr>
          <w:rFonts w:ascii="Times New Roman" w:eastAsia="Calibri" w:hAnsi="Times New Roman" w:cs="Times New Roman"/>
          <w:color w:val="000000"/>
          <w:sz w:val="24"/>
          <w:szCs w:val="24"/>
        </w:rPr>
        <w:t>аният …………………………………………………………………</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4A5AF6" w:rsidRDefault="004A5AF6" w:rsidP="004A5AF6">
      <w:pPr>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с ЕГН …………………….., с лична карта № ……………, издадена на …………………., от…………………………….., в качеството ми на ……………………………………………. </w:t>
      </w:r>
      <w:r>
        <w:rPr>
          <w:rFonts w:ascii="Times New Roman" w:eastAsia="Calibri" w:hAnsi="Times New Roman" w:cs="Times New Roman"/>
          <w:color w:val="000000"/>
          <w:sz w:val="24"/>
          <w:szCs w:val="24"/>
        </w:rPr>
        <w:t xml:space="preserve">                    </w:t>
      </w:r>
      <w:r w:rsidRPr="00B351DF">
        <w:rPr>
          <w:rFonts w:ascii="Times New Roman" w:eastAsia="Calibri" w:hAnsi="Times New Roman" w:cs="Times New Roman"/>
          <w:i/>
          <w:iCs/>
          <w:color w:val="000000"/>
        </w:rPr>
        <w:t>(посочете длъжността)</w:t>
      </w:r>
    </w:p>
    <w:p w:rsidR="004A5AF6" w:rsidRDefault="004A5AF6" w:rsidP="004A5AF6">
      <w:pPr>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на </w:t>
      </w:r>
      <w:r>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w:t>
      </w: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E037F1" w:rsidRPr="00E037F1" w:rsidRDefault="004A5AF6" w:rsidP="00E037F1">
      <w:pPr>
        <w:spacing w:after="0" w:line="240" w:lineRule="auto"/>
        <w:ind w:left="283" w:right="407"/>
        <w:rPr>
          <w:rFonts w:ascii="Times New Roman" w:eastAsia="Times New Roman" w:hAnsi="Times New Roman" w:cs="Times New Roman"/>
          <w:sz w:val="24"/>
          <w:szCs w:val="24"/>
          <w:lang w:eastAsia="bg-BG"/>
        </w:rPr>
      </w:pPr>
      <w:r w:rsidRPr="00C0573F">
        <w:rPr>
          <w:rFonts w:ascii="Times New Roman" w:eastAsia="Calibri" w:hAnsi="Times New Roman" w:cs="Times New Roman"/>
          <w:sz w:val="24"/>
          <w:szCs w:val="24"/>
        </w:rPr>
        <w:t xml:space="preserve">във връзка </w:t>
      </w:r>
      <w:r w:rsidR="00E037F1">
        <w:rPr>
          <w:rFonts w:ascii="Times New Roman" w:eastAsia="Calibri" w:hAnsi="Times New Roman" w:cs="Times New Roman"/>
          <w:sz w:val="24"/>
          <w:szCs w:val="24"/>
        </w:rPr>
        <w:t>с обществена поръчка с предмет:</w:t>
      </w:r>
      <w:r w:rsidR="00E037F1">
        <w:rPr>
          <w:rFonts w:ascii="Times New Roman" w:eastAsia="Times New Roman" w:hAnsi="Times New Roman" w:cs="Times New Roman"/>
          <w:b/>
          <w:i/>
          <w:color w:val="000000" w:themeColor="text1"/>
          <w:sz w:val="24"/>
          <w:szCs w:val="24"/>
          <w:lang w:eastAsia="bg-BG"/>
        </w:rPr>
        <w:t xml:space="preserve"> </w:t>
      </w:r>
      <w:r w:rsidR="00E037F1" w:rsidRPr="00E037F1">
        <w:rPr>
          <w:rFonts w:ascii="Times New Roman" w:eastAsia="Times New Roman" w:hAnsi="Times New Roman" w:cs="Times New Roman"/>
          <w:b/>
          <w:sz w:val="20"/>
          <w:szCs w:val="20"/>
          <w:lang w:eastAsia="bg-BG"/>
        </w:rPr>
        <w:t xml:space="preserve"> „ДОСТАВКА НА ЛАБОРАТОРНИ КОНСУМАТИВИ</w:t>
      </w:r>
      <w:r w:rsidR="0040388E">
        <w:rPr>
          <w:rFonts w:ascii="Times New Roman" w:eastAsia="Times New Roman" w:hAnsi="Times New Roman" w:cs="Times New Roman"/>
          <w:b/>
          <w:sz w:val="20"/>
          <w:szCs w:val="20"/>
          <w:lang w:eastAsia="bg-BG"/>
        </w:rPr>
        <w:t xml:space="preserve"> ПО ДВЕ ОБОСОБЕНИ ПОЗИЦИИ“</w:t>
      </w:r>
      <w:r w:rsidR="00E037F1" w:rsidRPr="00E037F1">
        <w:rPr>
          <w:rFonts w:ascii="Times New Roman" w:eastAsia="Times New Roman" w:hAnsi="Times New Roman" w:cs="Times New Roman"/>
          <w:b/>
          <w:sz w:val="20"/>
          <w:szCs w:val="20"/>
          <w:lang w:eastAsia="bg-BG"/>
        </w:rPr>
        <w:t>.</w:t>
      </w:r>
    </w:p>
    <w:p w:rsidR="004A5AF6" w:rsidRPr="00C0573F" w:rsidRDefault="004A5AF6" w:rsidP="00C0573F">
      <w:pPr>
        <w:jc w:val="both"/>
        <w:rPr>
          <w:rFonts w:ascii="Times New Roman" w:eastAsia="Calibri" w:hAnsi="Times New Roman" w:cs="Times New Roman"/>
          <w:color w:val="000000"/>
          <w:sz w:val="24"/>
          <w:szCs w:val="24"/>
        </w:rPr>
      </w:pPr>
    </w:p>
    <w:p w:rsidR="004A5AF6" w:rsidRPr="009D1FB1" w:rsidRDefault="004A5AF6" w:rsidP="004A5AF6">
      <w:pPr>
        <w:ind w:hanging="50"/>
        <w:jc w:val="center"/>
        <w:outlineLvl w:val="0"/>
        <w:rPr>
          <w:rFonts w:ascii="Times New Roman" w:eastAsia="Calibri" w:hAnsi="Times New Roman" w:cs="Times New Roman"/>
          <w:b/>
        </w:rPr>
      </w:pPr>
      <w:r w:rsidRPr="009D1FB1">
        <w:rPr>
          <w:rFonts w:ascii="Times New Roman" w:eastAsia="Calibri" w:hAnsi="Times New Roman" w:cs="Times New Roman"/>
          <w:b/>
        </w:rPr>
        <w:t>Д Е К Л А Р И Р А М, ЧЕ:</w:t>
      </w:r>
    </w:p>
    <w:p w:rsidR="004A5AF6" w:rsidRPr="009D1FB1" w:rsidRDefault="004A5AF6" w:rsidP="004A5AF6">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1. Дружеството, което представлявам:</w:t>
      </w:r>
    </w:p>
    <w:p w:rsidR="004A5AF6" w:rsidRPr="009D1FB1" w:rsidRDefault="004A5AF6" w:rsidP="004A5AF6">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Няма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A5AF6" w:rsidRPr="009D1FB1" w:rsidRDefault="004A5AF6" w:rsidP="004A5AF6">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Има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A5AF6" w:rsidRPr="009D1FB1" w:rsidRDefault="004A5AF6" w:rsidP="004A5AF6">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задължението е по акт, който не е влязъл в сила.</w:t>
      </w:r>
    </w:p>
    <w:p w:rsidR="004A5AF6" w:rsidRPr="009D1FB1" w:rsidRDefault="00C0573F" w:rsidP="004A5AF6">
      <w:pPr>
        <w:rPr>
          <w:rFonts w:ascii="Times New Roman" w:eastAsia="Calibri" w:hAnsi="Times New Roman" w:cs="Times New Roman"/>
          <w:sz w:val="24"/>
          <w:szCs w:val="24"/>
        </w:rPr>
      </w:pPr>
      <w:r>
        <w:rPr>
          <w:rFonts w:ascii="Times New Roman" w:eastAsia="Calibri" w:hAnsi="Times New Roman" w:cs="Times New Roman"/>
          <w:b/>
          <w:sz w:val="24"/>
          <w:szCs w:val="24"/>
        </w:rPr>
        <w:tab/>
        <w:t>(Невя</w:t>
      </w:r>
      <w:r w:rsidR="004A5AF6" w:rsidRPr="009D1FB1">
        <w:rPr>
          <w:rFonts w:ascii="Times New Roman" w:eastAsia="Calibri" w:hAnsi="Times New Roman" w:cs="Times New Roman"/>
          <w:b/>
          <w:sz w:val="24"/>
          <w:szCs w:val="24"/>
        </w:rPr>
        <w:t>рното обстоятелство по-горе се зачертава!)</w:t>
      </w:r>
    </w:p>
    <w:p w:rsidR="004A5AF6" w:rsidRPr="009D1FB1" w:rsidRDefault="004A5AF6" w:rsidP="004A5AF6">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2. Не е налице неравнопоставеност в случаите по чл. 44, ал. 5 от ЗОП.</w:t>
      </w:r>
    </w:p>
    <w:p w:rsidR="004A5AF6" w:rsidRPr="009D1FB1" w:rsidRDefault="004A5AF6" w:rsidP="004A5AF6">
      <w:pPr>
        <w:autoSpaceDE w:val="0"/>
        <w:autoSpaceDN w:val="0"/>
        <w:adjustRightInd w:val="0"/>
        <w:spacing w:before="120" w:after="12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A5AF6" w:rsidRPr="009D1FB1" w:rsidRDefault="004A5AF6" w:rsidP="004A5AF6">
      <w:pPr>
        <w:autoSpaceDE w:val="0"/>
        <w:autoSpaceDN w:val="0"/>
        <w:adjustRightInd w:val="0"/>
        <w:spacing w:before="120" w:after="120"/>
        <w:contextualSpacing/>
        <w:jc w:val="both"/>
        <w:rPr>
          <w:rFonts w:ascii="Times New Roman" w:eastAsia="Calibri" w:hAnsi="Times New Roman" w:cs="Times New Roman"/>
          <w:sz w:val="24"/>
          <w:szCs w:val="24"/>
          <w:lang w:val="en-US"/>
        </w:rPr>
      </w:pPr>
      <w:r w:rsidRPr="009D1FB1">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A5AF6" w:rsidRPr="009D1FB1" w:rsidRDefault="004A5AF6" w:rsidP="004A5AF6">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color w:val="000000"/>
          <w:sz w:val="24"/>
          <w:szCs w:val="24"/>
        </w:rPr>
        <w:t xml:space="preserve">5. 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9D1FB1">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9D1FB1">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9D1FB1">
        <w:rPr>
          <w:rFonts w:ascii="Times New Roman" w:eastAsia="Calibri" w:hAnsi="Times New Roman" w:cs="Times New Roman"/>
          <w:bCs/>
          <w:color w:val="000000"/>
          <w:sz w:val="24"/>
          <w:szCs w:val="24"/>
          <w:u w:val="single"/>
        </w:rPr>
        <w:t xml:space="preserve"> </w:t>
      </w:r>
    </w:p>
    <w:p w:rsidR="004A5AF6" w:rsidRPr="009D1FB1" w:rsidRDefault="004A5AF6" w:rsidP="004A5AF6">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bCs/>
          <w:color w:val="000000"/>
          <w:sz w:val="24"/>
          <w:szCs w:val="24"/>
        </w:rPr>
        <w:lastRenderedPageBreak/>
        <w:t xml:space="preserve">6. </w:t>
      </w:r>
      <w:r w:rsidRPr="009D1FB1">
        <w:rPr>
          <w:rFonts w:ascii="Times New Roman" w:eastAsia="Calibri" w:hAnsi="Times New Roman" w:cs="Times New Roman"/>
          <w:color w:val="000000"/>
          <w:sz w:val="24"/>
          <w:szCs w:val="24"/>
        </w:rPr>
        <w:t xml:space="preserve">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9D1FB1">
        <w:rPr>
          <w:rFonts w:ascii="Times New Roman" w:eastAsia="Calibri" w:hAnsi="Times New Roman" w:cs="Times New Roman"/>
          <w:bCs/>
          <w:i/>
          <w:color w:val="000000"/>
          <w:sz w:val="24"/>
          <w:szCs w:val="24"/>
        </w:rPr>
        <w:t xml:space="preserve">(отнася се за ФЛ и ЕТ)/ </w:t>
      </w:r>
      <w:r w:rsidRPr="009D1FB1">
        <w:rPr>
          <w:rFonts w:ascii="Times New Roman" w:eastAsia="Calibri" w:hAnsi="Times New Roman" w:cs="Times New Roman"/>
          <w:bCs/>
          <w:color w:val="000000"/>
          <w:sz w:val="24"/>
          <w:szCs w:val="24"/>
        </w:rPr>
        <w:t>в която</w:t>
      </w:r>
      <w:r w:rsidRPr="009D1FB1">
        <w:rPr>
          <w:rFonts w:ascii="Times New Roman" w:eastAsia="Calibri" w:hAnsi="Times New Roman" w:cs="Times New Roman"/>
          <w:bCs/>
          <w:i/>
          <w:color w:val="000000"/>
          <w:sz w:val="24"/>
          <w:szCs w:val="24"/>
        </w:rPr>
        <w:t xml:space="preserve"> </w:t>
      </w:r>
      <w:r w:rsidRPr="009D1FB1">
        <w:rPr>
          <w:rFonts w:ascii="Times New Roman" w:eastAsia="Calibri" w:hAnsi="Times New Roman" w:cs="Times New Roman"/>
          <w:bCs/>
          <w:color w:val="000000"/>
          <w:sz w:val="24"/>
          <w:szCs w:val="24"/>
        </w:rPr>
        <w:t>представлявания от мен участник е установен.</w:t>
      </w:r>
      <w:r w:rsidRPr="009D1FB1">
        <w:rPr>
          <w:rFonts w:ascii="Times New Roman" w:eastAsia="Calibri" w:hAnsi="Times New Roman" w:cs="Times New Roman"/>
          <w:bCs/>
          <w:color w:val="000000"/>
          <w:sz w:val="24"/>
          <w:szCs w:val="24"/>
          <w:vertAlign w:val="superscript"/>
        </w:rPr>
        <w:t xml:space="preserve"> </w:t>
      </w:r>
      <w:r w:rsidRPr="009D1FB1">
        <w:rPr>
          <w:rFonts w:ascii="Times New Roman" w:eastAsia="Calibri" w:hAnsi="Times New Roman" w:cs="Times New Roman"/>
          <w:bCs/>
          <w:color w:val="000000"/>
          <w:sz w:val="24"/>
          <w:szCs w:val="24"/>
          <w:vertAlign w:val="superscript"/>
        </w:rPr>
        <w:footnoteReference w:id="1"/>
      </w:r>
    </w:p>
    <w:p w:rsidR="004A5AF6" w:rsidRPr="009D1FB1" w:rsidRDefault="004A5AF6" w:rsidP="004A5AF6">
      <w:pPr>
        <w:spacing w:before="60" w:after="60"/>
        <w:ind w:firstLine="708"/>
        <w:jc w:val="both"/>
        <w:rPr>
          <w:rFonts w:ascii="Times New Roman" w:eastAsia="Calibri" w:hAnsi="Times New Roman" w:cs="Times New Roman"/>
          <w:sz w:val="24"/>
          <w:szCs w:val="24"/>
          <w:u w:val="single"/>
        </w:rPr>
      </w:pPr>
      <w:r w:rsidRPr="009D1FB1">
        <w:rPr>
          <w:rFonts w:ascii="Times New Roman" w:eastAsia="Calibri" w:hAnsi="Times New Roman" w:cs="Times New Roman"/>
          <w:sz w:val="24"/>
          <w:szCs w:val="24"/>
          <w:u w:val="single"/>
        </w:rPr>
        <w:t xml:space="preserve">Мерки за доказване на надеждност </w:t>
      </w:r>
      <w:r w:rsidRPr="009D1FB1">
        <w:rPr>
          <w:rFonts w:ascii="Times New Roman" w:eastAsia="Calibri" w:hAnsi="Times New Roman" w:cs="Times New Roman"/>
          <w:i/>
          <w:sz w:val="24"/>
          <w:szCs w:val="24"/>
          <w:u w:val="single"/>
        </w:rPr>
        <w:t>(когато е приложимо)</w:t>
      </w:r>
      <w:r w:rsidRPr="009D1FB1">
        <w:rPr>
          <w:rFonts w:ascii="Times New Roman" w:eastAsia="Calibri" w:hAnsi="Times New Roman" w:cs="Times New Roman"/>
          <w:sz w:val="24"/>
          <w:szCs w:val="24"/>
          <w:u w:val="single"/>
        </w:rPr>
        <w:t>:</w:t>
      </w:r>
    </w:p>
    <w:p w:rsidR="004A5AF6" w:rsidRPr="009D1FB1" w:rsidRDefault="004A5AF6" w:rsidP="004A5AF6">
      <w:pPr>
        <w:spacing w:before="60" w:after="6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Calibri" w:hAnsi="Times New Roman" w:cs="Times New Roman"/>
          <w:sz w:val="24"/>
          <w:szCs w:val="24"/>
        </w:rPr>
        <w:t xml:space="preserve">3-6 </w:t>
      </w:r>
      <w:r w:rsidRPr="009D1FB1">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A5AF6" w:rsidRPr="009D1FB1" w:rsidRDefault="004A5AF6" w:rsidP="004A5AF6">
      <w:pPr>
        <w:spacing w:after="0"/>
        <w:jc w:val="both"/>
        <w:rPr>
          <w:rFonts w:ascii="Times New Roman" w:eastAsia="Calibri" w:hAnsi="Times New Roman" w:cs="Times New Roman"/>
          <w:sz w:val="23"/>
          <w:szCs w:val="23"/>
        </w:rPr>
      </w:pPr>
      <w:r w:rsidRPr="009D1FB1">
        <w:rPr>
          <w:rFonts w:ascii="Times New Roman" w:eastAsia="Calibri" w:hAnsi="Times New Roman" w:cs="Times New Roman"/>
          <w:sz w:val="23"/>
          <w:szCs w:val="23"/>
        </w:rPr>
        <w:t>…………………………………………………………………………………………………...……</w:t>
      </w:r>
    </w:p>
    <w:p w:rsidR="004A5AF6" w:rsidRPr="009D1FB1" w:rsidRDefault="004A5AF6" w:rsidP="004A5AF6">
      <w:pPr>
        <w:autoSpaceDE w:val="0"/>
        <w:autoSpaceDN w:val="0"/>
        <w:adjustRightInd w:val="0"/>
        <w:spacing w:after="0"/>
        <w:contextualSpacing/>
        <w:jc w:val="center"/>
        <w:rPr>
          <w:rFonts w:ascii="Times New Roman" w:eastAsia="Calibri" w:hAnsi="Times New Roman" w:cs="Times New Roman"/>
          <w:i/>
          <w:sz w:val="23"/>
          <w:szCs w:val="23"/>
        </w:rPr>
      </w:pPr>
      <w:r w:rsidRPr="009D1FB1">
        <w:rPr>
          <w:rFonts w:ascii="Times New Roman" w:eastAsia="Calibri" w:hAnsi="Times New Roman" w:cs="Times New Roman"/>
          <w:i/>
          <w:sz w:val="23"/>
          <w:szCs w:val="23"/>
        </w:rPr>
        <w:t>(Добавят се толкова редове колкото е необходимо)</w:t>
      </w:r>
    </w:p>
    <w:p w:rsidR="004A5AF6" w:rsidRPr="009D1FB1" w:rsidRDefault="004A5AF6" w:rsidP="004A5AF6">
      <w:pPr>
        <w:autoSpaceDE w:val="0"/>
        <w:autoSpaceDN w:val="0"/>
        <w:adjustRightInd w:val="0"/>
        <w:spacing w:after="0"/>
        <w:contextualSpacing/>
        <w:jc w:val="center"/>
        <w:rPr>
          <w:rFonts w:ascii="Times New Roman" w:eastAsia="Calibri" w:hAnsi="Times New Roman" w:cs="Times New Roman"/>
          <w:bCs/>
          <w:sz w:val="23"/>
          <w:szCs w:val="23"/>
        </w:rPr>
      </w:pPr>
    </w:p>
    <w:p w:rsidR="004A5AF6" w:rsidRPr="009D1FB1" w:rsidRDefault="004A5AF6" w:rsidP="004A5AF6">
      <w:pPr>
        <w:autoSpaceDE w:val="0"/>
        <w:autoSpaceDN w:val="0"/>
        <w:adjustRightInd w:val="0"/>
        <w:spacing w:after="120"/>
        <w:contextualSpacing/>
        <w:jc w:val="both"/>
        <w:rPr>
          <w:rFonts w:ascii="Times New Roman" w:eastAsia="Calibri" w:hAnsi="Times New Roman" w:cs="Times New Roman"/>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A5AF6" w:rsidRPr="009D1FB1" w:rsidRDefault="004A5AF6" w:rsidP="004A5AF6">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A5AF6" w:rsidRPr="009D1FB1" w:rsidRDefault="004A5AF6" w:rsidP="004A5AF6">
      <w:pPr>
        <w:jc w:val="both"/>
        <w:rPr>
          <w:rFonts w:ascii="Times New Roman" w:eastAsia="Calibri" w:hAnsi="Times New Roman" w:cs="Times New Roman"/>
          <w:lang w:val="ru-RU"/>
        </w:rPr>
      </w:pPr>
    </w:p>
    <w:p w:rsidR="004A5AF6" w:rsidRPr="009D1FB1" w:rsidRDefault="004A5AF6" w:rsidP="004A5AF6">
      <w:pPr>
        <w:jc w:val="both"/>
        <w:rPr>
          <w:rFonts w:ascii="Times New Roman" w:eastAsia="Calibri" w:hAnsi="Times New Roman" w:cs="Times New Roman"/>
          <w:i/>
          <w:iCs/>
          <w:lang w:val="ru-RU"/>
        </w:rPr>
      </w:pPr>
      <w:r w:rsidRPr="009D1FB1">
        <w:rPr>
          <w:rFonts w:ascii="Times New Roman" w:eastAsia="Calibri" w:hAnsi="Times New Roman" w:cs="Times New Roman"/>
          <w:lang w:val="ru-RU"/>
        </w:rPr>
        <w:t xml:space="preserve">......................................г.                 </w:t>
      </w:r>
      <w:r w:rsidRPr="009D1FB1">
        <w:rPr>
          <w:rFonts w:ascii="Times New Roman" w:eastAsia="Calibri" w:hAnsi="Times New Roman" w:cs="Times New Roman"/>
          <w:lang w:val="ru-RU"/>
        </w:rPr>
        <w:tab/>
      </w:r>
      <w:r w:rsidRPr="009D1FB1">
        <w:rPr>
          <w:rFonts w:ascii="Times New Roman" w:eastAsia="Calibri" w:hAnsi="Times New Roman" w:cs="Times New Roman"/>
          <w:lang w:val="ru-RU"/>
        </w:rPr>
        <w:tab/>
        <w:t xml:space="preserve">               </w:t>
      </w:r>
      <w:r w:rsidRPr="009D1FB1">
        <w:rPr>
          <w:rFonts w:ascii="Times New Roman" w:eastAsia="Calibri" w:hAnsi="Times New Roman" w:cs="Times New Roman"/>
          <w:b/>
          <w:caps/>
          <w:lang w:val="ru-RU"/>
        </w:rPr>
        <w:t>Декларатор:</w:t>
      </w:r>
      <w:r w:rsidRPr="009D1FB1">
        <w:rPr>
          <w:rFonts w:ascii="Times New Roman" w:eastAsia="Calibri" w:hAnsi="Times New Roman" w:cs="Times New Roman"/>
          <w:lang w:val="ru-RU"/>
        </w:rPr>
        <w:t xml:space="preserve"> ........................................</w:t>
      </w:r>
    </w:p>
    <w:p w:rsidR="004A5AF6" w:rsidRPr="009D1FB1" w:rsidRDefault="004A5AF6" w:rsidP="004A5AF6">
      <w:pPr>
        <w:rPr>
          <w:rFonts w:ascii="Times New Roman" w:eastAsia="Calibri" w:hAnsi="Times New Roman" w:cs="Times New Roman"/>
          <w:i/>
          <w:iCs/>
          <w:sz w:val="20"/>
          <w:szCs w:val="20"/>
          <w:lang w:val="ru-RU"/>
        </w:rPr>
      </w:pPr>
      <w:r w:rsidRPr="009D1FB1">
        <w:rPr>
          <w:rFonts w:ascii="Times New Roman" w:eastAsia="Calibri" w:hAnsi="Times New Roman" w:cs="Times New Roman"/>
          <w:i/>
          <w:iCs/>
          <w:lang w:val="ru-RU"/>
        </w:rPr>
        <w:t xml:space="preserve">   </w:t>
      </w:r>
      <w:r w:rsidRPr="009D1FB1">
        <w:rPr>
          <w:rFonts w:ascii="Times New Roman" w:eastAsia="Calibri" w:hAnsi="Times New Roman" w:cs="Times New Roman"/>
          <w:i/>
          <w:iCs/>
          <w:sz w:val="20"/>
          <w:szCs w:val="20"/>
          <w:lang w:val="ru-RU"/>
        </w:rPr>
        <w:t>(</w:t>
      </w:r>
      <w:r w:rsidRPr="009D1FB1">
        <w:rPr>
          <w:rFonts w:ascii="Times New Roman" w:eastAsia="Calibri" w:hAnsi="Times New Roman" w:cs="Times New Roman"/>
          <w:i/>
          <w:iCs/>
          <w:sz w:val="20"/>
          <w:szCs w:val="20"/>
        </w:rPr>
        <w:t>дата на подписване)</w:t>
      </w:r>
      <w:r w:rsidRPr="009D1FB1">
        <w:rPr>
          <w:rFonts w:ascii="Times New Roman" w:eastAsia="Calibri" w:hAnsi="Times New Roman" w:cs="Times New Roman"/>
          <w:i/>
          <w:iCs/>
          <w:sz w:val="20"/>
          <w:szCs w:val="20"/>
          <w:lang w:val="ru-RU"/>
        </w:rPr>
        <w:t xml:space="preserve">                                                                                                            (</w:t>
      </w:r>
      <w:proofErr w:type="spellStart"/>
      <w:proofErr w:type="gramStart"/>
      <w:r w:rsidRPr="009D1FB1">
        <w:rPr>
          <w:rFonts w:ascii="Times New Roman" w:eastAsia="Calibri" w:hAnsi="Times New Roman" w:cs="Times New Roman"/>
          <w:i/>
          <w:iCs/>
          <w:sz w:val="20"/>
          <w:szCs w:val="20"/>
          <w:lang w:val="ru-RU"/>
        </w:rPr>
        <w:t>подпис</w:t>
      </w:r>
      <w:proofErr w:type="spellEnd"/>
      <w:r w:rsidRPr="009D1FB1">
        <w:rPr>
          <w:rFonts w:ascii="Times New Roman" w:eastAsia="Calibri" w:hAnsi="Times New Roman" w:cs="Times New Roman"/>
          <w:i/>
          <w:iCs/>
          <w:sz w:val="20"/>
          <w:szCs w:val="20"/>
          <w:lang w:val="ru-RU"/>
        </w:rPr>
        <w:t xml:space="preserve"> и</w:t>
      </w:r>
      <w:proofErr w:type="gramEnd"/>
      <w:r w:rsidRPr="009D1FB1">
        <w:rPr>
          <w:rFonts w:ascii="Times New Roman" w:eastAsia="Calibri" w:hAnsi="Times New Roman" w:cs="Times New Roman"/>
          <w:i/>
          <w:iCs/>
          <w:sz w:val="20"/>
          <w:szCs w:val="20"/>
          <w:lang w:val="ru-RU"/>
        </w:rPr>
        <w:t xml:space="preserve"> </w:t>
      </w:r>
      <w:proofErr w:type="spellStart"/>
      <w:r w:rsidRPr="009D1FB1">
        <w:rPr>
          <w:rFonts w:ascii="Times New Roman" w:eastAsia="Calibri" w:hAnsi="Times New Roman" w:cs="Times New Roman"/>
          <w:i/>
          <w:iCs/>
          <w:sz w:val="20"/>
          <w:szCs w:val="20"/>
          <w:lang w:val="ru-RU"/>
        </w:rPr>
        <w:t>печат</w:t>
      </w:r>
      <w:proofErr w:type="spellEnd"/>
      <w:r w:rsidRPr="009D1FB1">
        <w:rPr>
          <w:rFonts w:ascii="Times New Roman" w:eastAsia="Calibri" w:hAnsi="Times New Roman" w:cs="Times New Roman"/>
          <w:i/>
          <w:iCs/>
          <w:sz w:val="20"/>
          <w:szCs w:val="20"/>
          <w:lang w:val="ru-RU"/>
        </w:rPr>
        <w:t>)</w:t>
      </w:r>
    </w:p>
    <w:p w:rsidR="004A5AF6" w:rsidRPr="00B351DF" w:rsidRDefault="004A5AF6" w:rsidP="004A5AF6">
      <w:pPr>
        <w:jc w:val="both"/>
        <w:rPr>
          <w:rFonts w:ascii="Times New Roman" w:eastAsia="Calibri" w:hAnsi="Times New Roman" w:cs="Times New Roman"/>
          <w:i/>
          <w:sz w:val="16"/>
          <w:szCs w:val="16"/>
        </w:rPr>
      </w:pPr>
      <w:r w:rsidRPr="00B351DF">
        <w:rPr>
          <w:rFonts w:ascii="Times New Roman" w:eastAsia="Calibri" w:hAnsi="Times New Roman" w:cs="Times New Roman"/>
          <w:b/>
          <w:bCs/>
          <w:i/>
          <w:sz w:val="16"/>
          <w:szCs w:val="16"/>
        </w:rPr>
        <w:t>Забележка</w:t>
      </w:r>
      <w:r w:rsidRPr="00B351DF">
        <w:rPr>
          <w:rFonts w:ascii="Times New Roman" w:eastAsia="Calibri" w:hAnsi="Times New Roman" w:cs="Times New Roman"/>
          <w:b/>
          <w:i/>
          <w:sz w:val="16"/>
          <w:szCs w:val="16"/>
        </w:rPr>
        <w:t xml:space="preserve">: </w:t>
      </w:r>
      <w:r w:rsidRPr="00B351DF">
        <w:rPr>
          <w:rFonts w:ascii="Times New Roman" w:eastAsia="Calibri" w:hAnsi="Times New Roman" w:cs="Times New Roman"/>
          <w:i/>
          <w:sz w:val="16"/>
          <w:szCs w:val="16"/>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A5AF6" w:rsidRPr="00B351DF" w:rsidRDefault="004A5AF6" w:rsidP="004A5AF6">
      <w:pPr>
        <w:spacing w:before="120"/>
        <w:jc w:val="both"/>
        <w:rPr>
          <w:rFonts w:ascii="Times New Roman" w:eastAsia="Calibri" w:hAnsi="Times New Roman" w:cs="Times New Roman"/>
          <w:i/>
          <w:sz w:val="16"/>
          <w:szCs w:val="16"/>
        </w:rPr>
      </w:pPr>
      <w:r w:rsidRPr="00B351DF">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6156F" w:rsidRDefault="00F6156F" w:rsidP="0021427C">
      <w:pPr>
        <w:spacing w:after="0"/>
        <w:rPr>
          <w:color w:val="FF0000"/>
        </w:rPr>
      </w:pPr>
    </w:p>
    <w:p w:rsidR="00586AC9" w:rsidRDefault="00586AC9">
      <w:pPr>
        <w:rPr>
          <w:color w:val="FF0000"/>
        </w:rPr>
      </w:pPr>
      <w:r>
        <w:rPr>
          <w:color w:val="FF0000"/>
        </w:rPr>
        <w:br w:type="page"/>
      </w:r>
    </w:p>
    <w:p w:rsidR="00B13ACB" w:rsidRPr="00D7328E" w:rsidRDefault="00B13ACB" w:rsidP="00B13ACB">
      <w:pPr>
        <w:suppressAutoHyphens/>
        <w:spacing w:before="29" w:after="86" w:line="240" w:lineRule="auto"/>
        <w:ind w:left="2160" w:hanging="2160"/>
        <w:jc w:val="right"/>
        <w:rPr>
          <w:rFonts w:ascii="Times New Roman" w:eastAsia="Times New Roman" w:hAnsi="Times New Roman" w:cs="Times New Roman"/>
          <w:color w:val="000000"/>
          <w:sz w:val="20"/>
          <w:szCs w:val="20"/>
          <w:u w:val="single"/>
          <w:lang w:eastAsia="bg-BG"/>
        </w:rPr>
      </w:pPr>
      <w:r w:rsidRPr="00D7328E">
        <w:rPr>
          <w:rFonts w:ascii="Times New Roman" w:eastAsia="Times New Roman" w:hAnsi="Times New Roman" w:cs="Times New Roman"/>
          <w:b/>
          <w:kern w:val="1"/>
          <w:sz w:val="20"/>
          <w:szCs w:val="20"/>
          <w:lang w:eastAsia="zh-CN"/>
        </w:rPr>
        <w:lastRenderedPageBreak/>
        <w:t>П</w:t>
      </w:r>
      <w:r w:rsidR="00D7328E">
        <w:rPr>
          <w:rFonts w:ascii="Times New Roman" w:eastAsia="Times New Roman" w:hAnsi="Times New Roman" w:cs="Times New Roman"/>
          <w:b/>
          <w:kern w:val="1"/>
          <w:sz w:val="20"/>
          <w:szCs w:val="20"/>
          <w:lang w:eastAsia="zh-CN"/>
        </w:rPr>
        <w:t>риложение № 6 към Обява № 04-226/14.08.2019 г.</w:t>
      </w:r>
      <w:r w:rsidRPr="00D7328E">
        <w:rPr>
          <w:rFonts w:ascii="Times New Roman" w:eastAsia="Times New Roman" w:hAnsi="Times New Roman" w:cs="Times New Roman"/>
          <w:b/>
          <w:kern w:val="1"/>
          <w:sz w:val="20"/>
          <w:szCs w:val="20"/>
          <w:lang w:eastAsia="zh-CN"/>
        </w:rPr>
        <w:tab/>
      </w:r>
    </w:p>
    <w:p w:rsidR="00B13ACB" w:rsidRPr="009D1FB1" w:rsidRDefault="00B13ACB" w:rsidP="00B13ACB">
      <w:pPr>
        <w:spacing w:after="0" w:line="240" w:lineRule="auto"/>
        <w:ind w:left="284"/>
        <w:jc w:val="center"/>
        <w:rPr>
          <w:rFonts w:ascii="Calibri" w:eastAsia="Times New Roman" w:hAnsi="Calibri" w:cs="Calibri"/>
          <w:b/>
          <w:color w:val="000000"/>
        </w:rPr>
      </w:pPr>
    </w:p>
    <w:p w:rsidR="00B13ACB" w:rsidRPr="009D1FB1" w:rsidRDefault="00B13ACB" w:rsidP="00B13ACB">
      <w:pPr>
        <w:spacing w:after="120" w:line="240" w:lineRule="auto"/>
        <w:ind w:left="284"/>
        <w:jc w:val="center"/>
        <w:rPr>
          <w:rFonts w:ascii="Times New Roman" w:eastAsia="Times New Roman" w:hAnsi="Times New Roman" w:cs="Times New Roman"/>
          <w:b/>
          <w:color w:val="000000"/>
          <w:sz w:val="24"/>
          <w:szCs w:val="24"/>
        </w:rPr>
      </w:pPr>
      <w:r w:rsidRPr="009D1FB1">
        <w:rPr>
          <w:rFonts w:ascii="Times New Roman" w:eastAsia="Times New Roman" w:hAnsi="Times New Roman" w:cs="Times New Roman"/>
          <w:b/>
          <w:color w:val="000000"/>
          <w:sz w:val="24"/>
          <w:szCs w:val="24"/>
        </w:rPr>
        <w:t>Д Е К Л А Р А Ц И Я</w:t>
      </w:r>
    </w:p>
    <w:p w:rsidR="00B13ACB" w:rsidRPr="009D1FB1" w:rsidRDefault="00B13ACB" w:rsidP="00B13ACB">
      <w:pPr>
        <w:spacing w:after="0" w:line="240" w:lineRule="auto"/>
        <w:ind w:right="-2"/>
        <w:jc w:val="center"/>
        <w:rPr>
          <w:rFonts w:ascii="Times New Roman" w:eastAsia="MS ??" w:hAnsi="Times New Roman" w:cs="Times New Roman"/>
          <w:b/>
          <w:bCs/>
          <w:sz w:val="24"/>
          <w:szCs w:val="24"/>
        </w:rPr>
      </w:pPr>
      <w:r w:rsidRPr="009D1FB1">
        <w:rPr>
          <w:rFonts w:ascii="Times New Roman" w:eastAsia="MS ??" w:hAnsi="Times New Roman" w:cs="Times New Roman"/>
          <w:b/>
          <w:bCs/>
          <w:sz w:val="24"/>
          <w:szCs w:val="24"/>
        </w:rPr>
        <w:t xml:space="preserve">за отсъствие на обстоятелствата по </w:t>
      </w:r>
      <w:r w:rsidRPr="009D1FB1">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9D1FB1">
        <w:rPr>
          <w:rFonts w:ascii="Times New Roman" w:eastAsia="MS ??" w:hAnsi="Times New Roman" w:cs="Times New Roman"/>
          <w:b/>
          <w:bCs/>
          <w:sz w:val="24"/>
          <w:szCs w:val="24"/>
        </w:rPr>
        <w:t xml:space="preserve"> </w:t>
      </w:r>
    </w:p>
    <w:p w:rsidR="00B13ACB" w:rsidRPr="009D1FB1" w:rsidRDefault="00B13ACB" w:rsidP="00B13ACB">
      <w:pPr>
        <w:spacing w:after="0" w:line="240" w:lineRule="auto"/>
        <w:ind w:right="68"/>
        <w:jc w:val="center"/>
        <w:rPr>
          <w:rFonts w:ascii="Times New Roman" w:eastAsia="Times New Roman" w:hAnsi="Times New Roman" w:cs="Times New Roman"/>
          <w:b/>
          <w:color w:val="000000"/>
          <w:sz w:val="24"/>
          <w:szCs w:val="24"/>
        </w:rPr>
      </w:pPr>
    </w:p>
    <w:p w:rsidR="00B13ACB" w:rsidRPr="009D1FB1" w:rsidRDefault="00B13ACB" w:rsidP="00B13ACB">
      <w:pPr>
        <w:spacing w:after="0" w:line="240" w:lineRule="auto"/>
        <w:ind w:right="68"/>
        <w:jc w:val="center"/>
        <w:rPr>
          <w:rFonts w:ascii="Times New Roman" w:eastAsia="Times New Roman" w:hAnsi="Times New Roman" w:cs="Times New Roman"/>
          <w:b/>
          <w:color w:val="000000"/>
          <w:sz w:val="24"/>
          <w:szCs w:val="24"/>
        </w:rPr>
      </w:pPr>
    </w:p>
    <w:p w:rsidR="00CA78C3" w:rsidRDefault="00B13ACB" w:rsidP="00CA78C3">
      <w:pPr>
        <w:ind w:firstLine="567"/>
        <w:jc w:val="both"/>
        <w:rPr>
          <w:rFonts w:ascii="Times New Roman" w:eastAsia="Calibri" w:hAnsi="Times New Roman" w:cs="Times New Roman"/>
          <w:sz w:val="24"/>
          <w:szCs w:val="24"/>
          <w:lang w:eastAsia="bg-BG"/>
        </w:rPr>
      </w:pPr>
      <w:r w:rsidRPr="009D1FB1">
        <w:rPr>
          <w:rFonts w:ascii="Times New Roman" w:eastAsia="Calibri" w:hAnsi="Times New Roman" w:cs="Times New Roman"/>
          <w:sz w:val="24"/>
          <w:szCs w:val="24"/>
          <w:lang w:eastAsia="bg-BG"/>
        </w:rPr>
        <w:t xml:space="preserve">Долуподписаният................................................................................................................, с ЕГН ……………………………, </w:t>
      </w:r>
      <w:r w:rsidRPr="009D1FB1">
        <w:rPr>
          <w:rFonts w:ascii="Times New Roman" w:eastAsia="Times New Roman" w:hAnsi="Times New Roman" w:cs="Times New Roman"/>
          <w:sz w:val="24"/>
          <w:szCs w:val="24"/>
          <w:lang w:eastAsia="bg-BG"/>
        </w:rPr>
        <w:t>в качеството си на лице по чл. 40, ал.1 от ППЗОП, а именно:</w:t>
      </w:r>
      <w:r w:rsidRPr="009D1FB1">
        <w:rPr>
          <w:rFonts w:ascii="Times New Roman" w:eastAsia="Calibri" w:hAnsi="Times New Roman" w:cs="Times New Roman"/>
          <w:sz w:val="24"/>
          <w:szCs w:val="24"/>
          <w:lang w:eastAsia="bg-BG"/>
        </w:rPr>
        <w:t xml:space="preserve"> ……. .................................................................... ……...……</w:t>
      </w:r>
      <w:r w:rsidRPr="009D1FB1">
        <w:rPr>
          <w:rFonts w:ascii="Times New Roman" w:eastAsia="Calibri" w:hAnsi="Times New Roman" w:cs="Times New Roman"/>
          <w:i/>
          <w:sz w:val="24"/>
          <w:szCs w:val="24"/>
          <w:lang w:eastAsia="bg-BG"/>
        </w:rPr>
        <w:t>(посочва се качеството на лицето)</w:t>
      </w:r>
      <w:r w:rsidRPr="009D1FB1">
        <w:rPr>
          <w:rFonts w:ascii="Times New Roman" w:eastAsia="Calibri" w:hAnsi="Times New Roman" w:cs="Times New Roman"/>
          <w:sz w:val="24"/>
          <w:szCs w:val="24"/>
          <w:lang w:eastAsia="bg-BG"/>
        </w:rPr>
        <w:t xml:space="preserve"> на ...................................………………………….. </w:t>
      </w:r>
      <w:r w:rsidRPr="009D1FB1">
        <w:rPr>
          <w:rFonts w:ascii="Times New Roman" w:eastAsia="Calibri" w:hAnsi="Times New Roman" w:cs="Times New Roman"/>
          <w:i/>
          <w:sz w:val="24"/>
          <w:szCs w:val="24"/>
          <w:lang w:eastAsia="bg-BG"/>
        </w:rPr>
        <w:t>(посочва се наименованието на участника)</w:t>
      </w:r>
      <w:r w:rsidRPr="009D1FB1">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9D1FB1">
        <w:rPr>
          <w:rFonts w:ascii="Times New Roman" w:eastAsia="Calibri" w:hAnsi="Times New Roman" w:cs="Times New Roman"/>
          <w:i/>
          <w:sz w:val="24"/>
          <w:szCs w:val="24"/>
          <w:lang w:eastAsia="bg-BG"/>
        </w:rPr>
        <w:t>(невярното се зачертава)</w:t>
      </w:r>
      <w:r w:rsidRPr="009D1FB1">
        <w:rPr>
          <w:rFonts w:ascii="Times New Roman" w:eastAsia="Calibri" w:hAnsi="Times New Roman" w:cs="Times New Roman"/>
          <w:sz w:val="24"/>
          <w:szCs w:val="24"/>
          <w:lang w:eastAsia="bg-BG"/>
        </w:rPr>
        <w:t xml:space="preserve"> във възлагане на обществена поръчка с предмет: </w:t>
      </w:r>
      <w:r w:rsidR="00CA78C3" w:rsidRPr="008D0A1B">
        <w:rPr>
          <w:rFonts w:ascii="Times New Roman" w:eastAsia="Times New Roman" w:hAnsi="Times New Roman" w:cs="Times New Roman"/>
          <w:sz w:val="20"/>
          <w:szCs w:val="20"/>
          <w:lang w:eastAsia="bg-BG"/>
        </w:rPr>
        <w:t xml:space="preserve"> „ДОСТАВКА НА </w:t>
      </w:r>
      <w:r w:rsidR="00D7328E">
        <w:rPr>
          <w:rFonts w:ascii="Times New Roman" w:eastAsia="Times New Roman" w:hAnsi="Times New Roman" w:cs="Times New Roman"/>
          <w:sz w:val="20"/>
          <w:szCs w:val="20"/>
          <w:lang w:eastAsia="bg-BG"/>
        </w:rPr>
        <w:t xml:space="preserve">ЛАБОРАТОРНИ КОНСУМАТИВИ ПО ДВЕ ОБОСОБЕНИ ПОЗИЦИИ“ </w:t>
      </w:r>
      <w:r w:rsidR="00CA78C3">
        <w:rPr>
          <w:rFonts w:ascii="Times New Roman" w:eastAsia="Times New Roman" w:hAnsi="Times New Roman" w:cs="Times New Roman"/>
          <w:sz w:val="20"/>
          <w:szCs w:val="20"/>
          <w:lang w:eastAsia="bg-BG"/>
        </w:rPr>
        <w:t>.</w:t>
      </w:r>
    </w:p>
    <w:p w:rsidR="00B13ACB" w:rsidRPr="009D1FB1" w:rsidRDefault="00B13ACB" w:rsidP="00B13ACB">
      <w:pPr>
        <w:widowControl w:val="0"/>
        <w:autoSpaceDE w:val="0"/>
        <w:autoSpaceDN w:val="0"/>
        <w:adjustRightInd w:val="0"/>
        <w:spacing w:after="0"/>
        <w:ind w:right="-23"/>
        <w:jc w:val="center"/>
        <w:rPr>
          <w:rFonts w:ascii="Times New Roman" w:eastAsia="Calibri" w:hAnsi="Times New Roman" w:cs="Times New Roman"/>
          <w:b/>
          <w:sz w:val="24"/>
          <w:szCs w:val="24"/>
        </w:rPr>
      </w:pPr>
      <w:r w:rsidRPr="009D1FB1">
        <w:rPr>
          <w:rFonts w:ascii="Times New Roman" w:eastAsia="Calibri" w:hAnsi="Times New Roman" w:cs="Times New Roman"/>
          <w:b/>
          <w:sz w:val="24"/>
          <w:szCs w:val="24"/>
        </w:rPr>
        <w:t>Д Е К Л А Р И Р А М, ЧЕ:</w:t>
      </w:r>
    </w:p>
    <w:p w:rsidR="00B13ACB" w:rsidRPr="009D1FB1" w:rsidRDefault="00B13ACB" w:rsidP="00B13ACB">
      <w:pPr>
        <w:spacing w:after="0" w:line="240" w:lineRule="auto"/>
        <w:jc w:val="both"/>
        <w:rPr>
          <w:rFonts w:ascii="Times New Roman" w:eastAsia="Times New Roman" w:hAnsi="Times New Roman" w:cs="Times New Roman"/>
          <w:b/>
          <w:sz w:val="24"/>
          <w:szCs w:val="24"/>
        </w:rPr>
      </w:pPr>
    </w:p>
    <w:p w:rsidR="00B13ACB" w:rsidRPr="009D1FB1" w:rsidRDefault="00B13ACB" w:rsidP="00B13ACB">
      <w:pPr>
        <w:spacing w:after="0" w:line="240" w:lineRule="auto"/>
        <w:ind w:firstLine="720"/>
        <w:jc w:val="both"/>
        <w:rPr>
          <w:rFonts w:ascii="Times New Roman" w:eastAsia="Times New Roman" w:hAnsi="Times New Roman" w:cs="Times New Roman"/>
          <w:sz w:val="24"/>
          <w:szCs w:val="24"/>
        </w:rPr>
      </w:pPr>
      <w:r w:rsidRPr="009D1FB1">
        <w:rPr>
          <w:rFonts w:ascii="Times New Roman" w:eastAsia="Times New Roman" w:hAnsi="Times New Roman" w:cs="Times New Roman"/>
          <w:b/>
          <w:sz w:val="24"/>
          <w:szCs w:val="24"/>
        </w:rPr>
        <w:t xml:space="preserve">1. </w:t>
      </w:r>
      <w:r w:rsidRPr="009D1FB1">
        <w:rPr>
          <w:rFonts w:ascii="Times New Roman" w:eastAsia="Times New Roman" w:hAnsi="Times New Roman" w:cs="Times New Roman"/>
          <w:sz w:val="24"/>
          <w:szCs w:val="24"/>
        </w:rPr>
        <w:t xml:space="preserve">За представлявания от мен участник </w:t>
      </w:r>
      <w:r w:rsidRPr="009D1FB1">
        <w:rPr>
          <w:rFonts w:ascii="Times New Roman" w:eastAsia="Times New Roman" w:hAnsi="Times New Roman" w:cs="Times New Roman"/>
          <w:b/>
          <w:sz w:val="24"/>
          <w:szCs w:val="24"/>
        </w:rPr>
        <w:t>Е/НЕ Е</w:t>
      </w:r>
      <w:r w:rsidRPr="009D1FB1">
        <w:rPr>
          <w:rFonts w:ascii="Times New Roman" w:eastAsia="Times New Roman" w:hAnsi="Times New Roman" w:cs="Times New Roman"/>
          <w:sz w:val="24"/>
          <w:szCs w:val="24"/>
        </w:rPr>
        <w:t xml:space="preserve"> </w:t>
      </w:r>
      <w:r w:rsidRPr="009D1FB1">
        <w:rPr>
          <w:rFonts w:ascii="Times New Roman" w:eastAsia="Times New Roman" w:hAnsi="Times New Roman" w:cs="Times New Roman"/>
          <w:b/>
          <w:i/>
          <w:sz w:val="24"/>
          <w:szCs w:val="24"/>
        </w:rPr>
        <w:t>(невярното се зачертава)</w:t>
      </w:r>
      <w:r w:rsidRPr="009D1FB1">
        <w:rPr>
          <w:rFonts w:ascii="Times New Roman" w:eastAsia="Times New Roman" w:hAnsi="Times New Roman" w:cs="Times New Roman"/>
          <w:sz w:val="24"/>
          <w:szCs w:val="24"/>
        </w:rPr>
        <w:t xml:space="preserve"> налице основание по чл. 69, ал. 1 и/или ал. 2 във </w:t>
      </w:r>
      <w:proofErr w:type="spellStart"/>
      <w:r w:rsidRPr="009D1FB1">
        <w:rPr>
          <w:rFonts w:ascii="Times New Roman" w:eastAsia="Times New Roman" w:hAnsi="Times New Roman" w:cs="Times New Roman"/>
          <w:sz w:val="24"/>
          <w:szCs w:val="24"/>
        </w:rPr>
        <w:t>вр</w:t>
      </w:r>
      <w:proofErr w:type="spellEnd"/>
      <w:r w:rsidRPr="009D1FB1">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9D1FB1">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9D1FB1">
        <w:rPr>
          <w:rFonts w:ascii="Times New Roman" w:eastAsia="Times New Roman" w:hAnsi="Times New Roman" w:cs="Times New Roman"/>
          <w:b/>
          <w:i/>
          <w:sz w:val="24"/>
          <w:szCs w:val="24"/>
        </w:rPr>
        <w:t>вр</w:t>
      </w:r>
      <w:proofErr w:type="spellEnd"/>
      <w:r w:rsidRPr="009D1FB1">
        <w:rPr>
          <w:rFonts w:ascii="Times New Roman" w:eastAsia="Times New Roman" w:hAnsi="Times New Roman" w:cs="Times New Roman"/>
          <w:b/>
          <w:i/>
          <w:sz w:val="24"/>
          <w:szCs w:val="24"/>
        </w:rPr>
        <w:t>. с чл. 6, ал. 1 от ЗПКОНПИ) ...................................................................................................</w:t>
      </w:r>
    </w:p>
    <w:p w:rsidR="00B13ACB" w:rsidRPr="009D1FB1" w:rsidRDefault="00B13ACB" w:rsidP="00B13ACB">
      <w:pPr>
        <w:spacing w:after="0" w:line="240" w:lineRule="auto"/>
        <w:jc w:val="center"/>
        <w:rPr>
          <w:rFonts w:ascii="Times New Roman" w:eastAsia="Times New Roman" w:hAnsi="Times New Roman" w:cs="Times New Roman"/>
          <w:i/>
          <w:sz w:val="20"/>
          <w:szCs w:val="20"/>
        </w:rPr>
      </w:pPr>
      <w:r w:rsidRPr="009D1FB1">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B13ACB" w:rsidRPr="009D1FB1" w:rsidRDefault="00B13ACB" w:rsidP="00B13ACB">
      <w:pPr>
        <w:spacing w:after="0" w:line="240" w:lineRule="auto"/>
        <w:ind w:firstLine="720"/>
        <w:jc w:val="both"/>
        <w:rPr>
          <w:rFonts w:ascii="Times New Roman" w:eastAsia="Times New Roman" w:hAnsi="Times New Roman" w:cs="Times New Roman"/>
          <w:b/>
          <w:sz w:val="16"/>
          <w:szCs w:val="16"/>
        </w:rPr>
      </w:pPr>
    </w:p>
    <w:p w:rsidR="00B13ACB" w:rsidRPr="00B351DF" w:rsidRDefault="00B13ACB" w:rsidP="00B13ACB">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13ACB" w:rsidRPr="00B351DF" w:rsidRDefault="00B13ACB" w:rsidP="00B13ACB">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13ACB" w:rsidRPr="00B351DF" w:rsidRDefault="00B13ACB" w:rsidP="00B13ACB">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Лицата, заемащи висши публични длъжности по смисъла на ЗПКОНПИ, са посочени в чл. 6 от същия закон.</w:t>
      </w:r>
    </w:p>
    <w:p w:rsidR="00B13ACB" w:rsidRPr="009D1FB1" w:rsidRDefault="00B13ACB" w:rsidP="00B13ACB">
      <w:pPr>
        <w:spacing w:before="120" w:after="0" w:line="240" w:lineRule="auto"/>
        <w:ind w:firstLine="567"/>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B13ACB" w:rsidRPr="009D1FB1" w:rsidRDefault="00B13ACB" w:rsidP="00B13ACB">
      <w:pPr>
        <w:spacing w:after="0" w:line="240" w:lineRule="auto"/>
        <w:jc w:val="both"/>
        <w:rPr>
          <w:rFonts w:ascii="Times New Roman" w:eastAsia="Times New Roman" w:hAnsi="Times New Roman" w:cs="Times New Roman"/>
          <w:bCs/>
          <w:i/>
          <w:sz w:val="20"/>
          <w:szCs w:val="20"/>
          <w:lang w:eastAsia="bg-BG"/>
        </w:rPr>
      </w:pPr>
    </w:p>
    <w:p w:rsidR="00B13ACB" w:rsidRPr="009D1FB1" w:rsidRDefault="00B13ACB" w:rsidP="00B13ACB">
      <w:pPr>
        <w:shd w:val="clear" w:color="auto" w:fill="FFFFFF"/>
        <w:spacing w:after="0" w:line="240" w:lineRule="auto"/>
        <w:jc w:val="both"/>
        <w:rPr>
          <w:rFonts w:ascii="Times New Roman" w:eastAsia="Calibri" w:hAnsi="Times New Roman" w:cs="Times New Roman"/>
          <w:b/>
          <w:sz w:val="24"/>
          <w:szCs w:val="24"/>
          <w:lang w:eastAsia="bg-BG"/>
        </w:rPr>
      </w:pPr>
      <w:r w:rsidRPr="009D1FB1">
        <w:rPr>
          <w:rFonts w:ascii="Times New Roman" w:eastAsia="Calibri" w:hAnsi="Times New Roman" w:cs="Times New Roman"/>
          <w:b/>
          <w:sz w:val="24"/>
          <w:szCs w:val="24"/>
          <w:lang w:eastAsia="bg-BG"/>
        </w:rPr>
        <w:t>Дата: ..............................                                                      Декларатор: ................................</w:t>
      </w:r>
    </w:p>
    <w:p w:rsidR="00B13ACB" w:rsidRPr="009D1FB1" w:rsidRDefault="00B13ACB" w:rsidP="00B13ACB">
      <w:pPr>
        <w:spacing w:after="0" w:line="240" w:lineRule="auto"/>
        <w:jc w:val="both"/>
        <w:rPr>
          <w:rFonts w:ascii="Times New Roman" w:eastAsia="Times New Roman" w:hAnsi="Times New Roman" w:cs="Times New Roman"/>
          <w:color w:val="000000"/>
          <w:sz w:val="24"/>
          <w:szCs w:val="24"/>
          <w:u w:val="single"/>
          <w:lang w:eastAsia="bg-BG"/>
        </w:rPr>
      </w:pPr>
      <w:r w:rsidRPr="009D1FB1">
        <w:rPr>
          <w:rFonts w:ascii="Times New Roman" w:eastAsia="Calibri" w:hAnsi="Times New Roman" w:cs="Times New Roman"/>
          <w:i/>
          <w:sz w:val="24"/>
          <w:szCs w:val="24"/>
          <w:lang w:eastAsia="bg-BG"/>
        </w:rPr>
        <w:t xml:space="preserve">                                                                                                                         (подпис и печат</w:t>
      </w:r>
    </w:p>
    <w:p w:rsidR="00D66B3F" w:rsidRDefault="00D66B3F">
      <w:pPr>
        <w:rPr>
          <w:color w:val="FF0000"/>
        </w:rPr>
      </w:pPr>
    </w:p>
    <w:p w:rsidR="00D66B3F" w:rsidRDefault="00D66B3F">
      <w:pPr>
        <w:rPr>
          <w:color w:val="FF0000"/>
        </w:rPr>
      </w:pPr>
    </w:p>
    <w:p w:rsidR="00B13ACB" w:rsidRDefault="00B13ACB">
      <w:pPr>
        <w:rPr>
          <w:color w:val="FF0000"/>
        </w:rPr>
      </w:pPr>
    </w:p>
    <w:p w:rsidR="00B13ACB" w:rsidRDefault="00B13ACB">
      <w:pPr>
        <w:rPr>
          <w:color w:val="FF0000"/>
        </w:rPr>
      </w:pPr>
    </w:p>
    <w:p w:rsidR="00B13ACB" w:rsidRDefault="00B13ACB">
      <w:pPr>
        <w:rPr>
          <w:color w:val="FF0000"/>
        </w:rPr>
      </w:pPr>
    </w:p>
    <w:p w:rsidR="00B13ACB" w:rsidRDefault="00B13ACB">
      <w:pPr>
        <w:rPr>
          <w:color w:val="FF0000"/>
        </w:rPr>
      </w:pPr>
    </w:p>
    <w:p w:rsidR="00D7328E" w:rsidRDefault="00D7328E">
      <w:pPr>
        <w:rPr>
          <w:color w:val="FF0000"/>
        </w:rPr>
      </w:pPr>
    </w:p>
    <w:p w:rsidR="00D7328E" w:rsidRDefault="00D7328E">
      <w:pPr>
        <w:rPr>
          <w:color w:val="FF0000"/>
        </w:rPr>
      </w:pPr>
    </w:p>
    <w:p w:rsidR="00D7328E" w:rsidRPr="00B13ACB" w:rsidRDefault="00D7328E">
      <w:pPr>
        <w:rPr>
          <w:color w:val="FF0000"/>
        </w:rPr>
      </w:pPr>
    </w:p>
    <w:p w:rsidR="00721A12" w:rsidRDefault="00721A12" w:rsidP="00721A12">
      <w:pPr>
        <w:jc w:val="right"/>
        <w:rPr>
          <w:color w:val="FF0000"/>
          <w:lang w:val="en-US"/>
        </w:rPr>
      </w:pPr>
      <w:r>
        <w:rPr>
          <w:rFonts w:ascii="Times New Roman" w:eastAsia="Times New Roman" w:hAnsi="Times New Roman" w:cs="Times New Roman"/>
          <w:b/>
          <w:i/>
          <w:sz w:val="20"/>
          <w:szCs w:val="20"/>
          <w:lang w:eastAsia="bg-BG"/>
        </w:rPr>
        <w:t>Приложение №</w:t>
      </w:r>
      <w:r>
        <w:rPr>
          <w:rFonts w:ascii="Times New Roman" w:eastAsia="Times New Roman" w:hAnsi="Times New Roman" w:cs="Times New Roman"/>
          <w:b/>
          <w:i/>
          <w:sz w:val="20"/>
          <w:szCs w:val="20"/>
          <w:lang w:val="en-US" w:eastAsia="bg-BG"/>
        </w:rPr>
        <w:t xml:space="preserve">7 </w:t>
      </w:r>
      <w:r w:rsidRPr="0080092B">
        <w:rPr>
          <w:rFonts w:ascii="Times New Roman" w:eastAsia="Times New Roman" w:hAnsi="Times New Roman" w:cs="Times New Roman"/>
          <w:b/>
          <w:i/>
          <w:sz w:val="20"/>
          <w:szCs w:val="20"/>
          <w:lang w:eastAsia="bg-BG"/>
        </w:rPr>
        <w:t xml:space="preserve"> към Обява с изх. № </w:t>
      </w:r>
      <w:r w:rsidR="00D7328E">
        <w:rPr>
          <w:rFonts w:ascii="Times New Roman" w:eastAsia="Times New Roman" w:hAnsi="Times New Roman" w:cstheme="minorHAnsi"/>
          <w:b/>
          <w:i/>
          <w:sz w:val="20"/>
          <w:szCs w:val="24"/>
          <w:lang w:eastAsia="bg-BG"/>
        </w:rPr>
        <w:t xml:space="preserve">04-226/14.08.2019 </w:t>
      </w:r>
      <w:r w:rsidRPr="0080092B">
        <w:rPr>
          <w:rFonts w:ascii="Times New Roman" w:eastAsia="Times New Roman" w:hAnsi="Times New Roman" w:cstheme="minorHAnsi"/>
          <w:b/>
          <w:i/>
          <w:sz w:val="20"/>
          <w:szCs w:val="24"/>
          <w:lang w:eastAsia="bg-BG"/>
        </w:rPr>
        <w:t>г.</w:t>
      </w:r>
    </w:p>
    <w:p w:rsidR="000A579B" w:rsidRPr="000A579B" w:rsidRDefault="000A579B" w:rsidP="000A579B">
      <w:pPr>
        <w:spacing w:after="120" w:line="240" w:lineRule="auto"/>
        <w:jc w:val="center"/>
        <w:rPr>
          <w:rFonts w:ascii="Times New Roman" w:hAnsi="Times New Roman" w:cs="Times New Roman"/>
          <w:sz w:val="20"/>
          <w:szCs w:val="20"/>
          <w:lang w:val="en-US"/>
        </w:rPr>
      </w:pPr>
      <w:proofErr w:type="gramStart"/>
      <w:r w:rsidRPr="000A579B">
        <w:rPr>
          <w:rFonts w:ascii="Times New Roman" w:hAnsi="Times New Roman" w:cs="Times New Roman"/>
          <w:sz w:val="20"/>
          <w:szCs w:val="20"/>
          <w:lang w:val="en-US"/>
        </w:rPr>
        <w:t>ДЕКЛАРАЦИЯ ВЪВ ВРЪЗКА С ЧЛ.</w:t>
      </w:r>
      <w:proofErr w:type="gramEnd"/>
      <w:r w:rsidRPr="000A579B">
        <w:rPr>
          <w:rFonts w:ascii="Times New Roman" w:hAnsi="Times New Roman" w:cs="Times New Roman"/>
          <w:sz w:val="20"/>
          <w:szCs w:val="20"/>
          <w:lang w:val="en-US"/>
        </w:rPr>
        <w:t xml:space="preserve">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/ЗИФОДРЮПДС/</w:t>
      </w:r>
    </w:p>
    <w:p w:rsidR="000A579B" w:rsidRPr="000A579B" w:rsidRDefault="000A579B" w:rsidP="000A579B">
      <w:pPr>
        <w:spacing w:after="120" w:line="240" w:lineRule="auto"/>
        <w:rPr>
          <w:rFonts w:ascii="Times New Roman" w:hAnsi="Times New Roman" w:cs="Times New Roman"/>
          <w:sz w:val="20"/>
          <w:szCs w:val="20"/>
          <w:lang w:val="en-US"/>
        </w:rPr>
      </w:pPr>
    </w:p>
    <w:p w:rsidR="000A579B" w:rsidRPr="000A579B" w:rsidRDefault="000A579B" w:rsidP="000A579B">
      <w:pPr>
        <w:spacing w:after="120" w:line="240" w:lineRule="auto"/>
        <w:rPr>
          <w:rFonts w:ascii="Times New Roman" w:hAnsi="Times New Roman" w:cs="Times New Roman"/>
          <w:sz w:val="20"/>
          <w:szCs w:val="20"/>
          <w:lang w:val="en-US"/>
        </w:rPr>
      </w:pPr>
      <w:r w:rsidRPr="000A579B">
        <w:rPr>
          <w:rFonts w:ascii="Times New Roman" w:hAnsi="Times New Roman" w:cs="Times New Roman"/>
          <w:sz w:val="20"/>
          <w:szCs w:val="20"/>
          <w:lang w:val="en-US"/>
        </w:rPr>
        <w:t>Долуподписаният/ата</w:t>
      </w:r>
      <w:proofErr w:type="gramStart"/>
      <w:r w:rsidRPr="000A579B">
        <w:rPr>
          <w:rFonts w:ascii="Times New Roman" w:hAnsi="Times New Roman" w:cs="Times New Roman"/>
          <w:sz w:val="20"/>
          <w:szCs w:val="20"/>
          <w:lang w:val="en-US"/>
        </w:rPr>
        <w:t>............................................................................................................(</w:t>
      </w:r>
      <w:proofErr w:type="gramEnd"/>
      <w:r w:rsidRPr="000A579B">
        <w:rPr>
          <w:rFonts w:ascii="Times New Roman" w:hAnsi="Times New Roman" w:cs="Times New Roman"/>
          <w:sz w:val="20"/>
          <w:szCs w:val="20"/>
          <w:lang w:val="en-US"/>
        </w:rPr>
        <w:t xml:space="preserve">трите </w:t>
      </w:r>
      <w:proofErr w:type="spellStart"/>
      <w:r w:rsidRPr="000A579B">
        <w:rPr>
          <w:rFonts w:ascii="Times New Roman" w:hAnsi="Times New Roman" w:cs="Times New Roman"/>
          <w:sz w:val="20"/>
          <w:szCs w:val="20"/>
          <w:lang w:val="en-US"/>
        </w:rPr>
        <w:t>имена</w:t>
      </w:r>
      <w:proofErr w:type="spellEnd"/>
      <w:r w:rsidRPr="000A579B">
        <w:rPr>
          <w:rFonts w:ascii="Times New Roman" w:hAnsi="Times New Roman" w:cs="Times New Roman"/>
          <w:sz w:val="20"/>
          <w:szCs w:val="20"/>
          <w:lang w:val="en-US"/>
        </w:rPr>
        <w:t>),</w:t>
      </w:r>
    </w:p>
    <w:p w:rsidR="000A579B" w:rsidRPr="000A579B" w:rsidRDefault="000A579B" w:rsidP="000A579B">
      <w:pPr>
        <w:spacing w:after="120" w:line="240" w:lineRule="auto"/>
        <w:rPr>
          <w:rFonts w:ascii="Times New Roman" w:hAnsi="Times New Roman" w:cs="Times New Roman"/>
          <w:sz w:val="20"/>
          <w:szCs w:val="20"/>
          <w:lang w:val="en-US"/>
        </w:rPr>
      </w:pPr>
      <w:r w:rsidRPr="000A579B">
        <w:rPr>
          <w:rFonts w:ascii="Times New Roman" w:hAnsi="Times New Roman" w:cs="Times New Roman"/>
          <w:sz w:val="20"/>
          <w:szCs w:val="20"/>
          <w:lang w:val="en-US"/>
        </w:rPr>
        <w:t xml:space="preserve">ЕГН ...................., </w:t>
      </w:r>
      <w:proofErr w:type="spellStart"/>
      <w:r w:rsidRPr="000A579B">
        <w:rPr>
          <w:rFonts w:ascii="Times New Roman" w:hAnsi="Times New Roman" w:cs="Times New Roman"/>
          <w:sz w:val="20"/>
          <w:szCs w:val="20"/>
          <w:lang w:val="en-US"/>
        </w:rPr>
        <w:t>притежаващ</w:t>
      </w:r>
      <w:proofErr w:type="spellEnd"/>
      <w:r w:rsidRPr="000A579B">
        <w:rPr>
          <w:rFonts w:ascii="Times New Roman" w:hAnsi="Times New Roman" w:cs="Times New Roman"/>
          <w:sz w:val="20"/>
          <w:szCs w:val="20"/>
          <w:lang w:val="en-US"/>
        </w:rPr>
        <w:t xml:space="preserve">/а </w:t>
      </w:r>
      <w:proofErr w:type="spellStart"/>
      <w:r w:rsidRPr="000A579B">
        <w:rPr>
          <w:rFonts w:ascii="Times New Roman" w:hAnsi="Times New Roman" w:cs="Times New Roman"/>
          <w:sz w:val="20"/>
          <w:szCs w:val="20"/>
          <w:lang w:val="en-US"/>
        </w:rPr>
        <w:t>лична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карта</w:t>
      </w:r>
      <w:proofErr w:type="spellEnd"/>
      <w:r w:rsidRPr="000A579B">
        <w:rPr>
          <w:rFonts w:ascii="Times New Roman" w:hAnsi="Times New Roman" w:cs="Times New Roman"/>
          <w:sz w:val="20"/>
          <w:szCs w:val="20"/>
          <w:lang w:val="en-US"/>
        </w:rPr>
        <w:t xml:space="preserve"> №................................, </w:t>
      </w:r>
      <w:proofErr w:type="spellStart"/>
      <w:r w:rsidRPr="000A579B">
        <w:rPr>
          <w:rFonts w:ascii="Times New Roman" w:hAnsi="Times New Roman" w:cs="Times New Roman"/>
          <w:sz w:val="20"/>
          <w:szCs w:val="20"/>
          <w:lang w:val="en-US"/>
        </w:rPr>
        <w:t>издадена</w:t>
      </w:r>
      <w:proofErr w:type="spellEnd"/>
      <w:r w:rsidRPr="000A579B">
        <w:rPr>
          <w:rFonts w:ascii="Times New Roman" w:hAnsi="Times New Roman" w:cs="Times New Roman"/>
          <w:sz w:val="20"/>
          <w:szCs w:val="20"/>
          <w:lang w:val="en-US"/>
        </w:rPr>
        <w:t xml:space="preserve"> </w:t>
      </w:r>
      <w:proofErr w:type="spellStart"/>
      <w:proofErr w:type="gram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gramEnd"/>
    </w:p>
    <w:p w:rsidR="000A579B" w:rsidRPr="000A579B" w:rsidRDefault="000A579B" w:rsidP="000678A9">
      <w:pPr>
        <w:spacing w:after="120" w:line="240" w:lineRule="auto"/>
        <w:jc w:val="both"/>
        <w:rPr>
          <w:rFonts w:ascii="Times New Roman" w:hAnsi="Times New Roman" w:cs="Times New Roman"/>
          <w:sz w:val="20"/>
          <w:szCs w:val="20"/>
          <w:lang w:val="en-US"/>
        </w:rPr>
      </w:pPr>
      <w:proofErr w:type="spellStart"/>
      <w:proofErr w:type="gramStart"/>
      <w:r w:rsidRPr="000A579B">
        <w:rPr>
          <w:rFonts w:ascii="Times New Roman" w:hAnsi="Times New Roman" w:cs="Times New Roman"/>
          <w:sz w:val="20"/>
          <w:szCs w:val="20"/>
          <w:lang w:val="en-US"/>
        </w:rPr>
        <w:t>от</w:t>
      </w:r>
      <w:proofErr w:type="spellEnd"/>
      <w:proofErr w:type="gramEnd"/>
      <w:r w:rsidRPr="000A579B">
        <w:rPr>
          <w:rFonts w:ascii="Times New Roman" w:hAnsi="Times New Roman" w:cs="Times New Roman"/>
          <w:sz w:val="20"/>
          <w:szCs w:val="20"/>
          <w:lang w:val="en-US"/>
        </w:rPr>
        <w:t xml:space="preserve"> МВР </w:t>
      </w:r>
      <w:proofErr w:type="spellStart"/>
      <w:r w:rsidRPr="000A579B">
        <w:rPr>
          <w:rFonts w:ascii="Times New Roman" w:hAnsi="Times New Roman" w:cs="Times New Roman"/>
          <w:sz w:val="20"/>
          <w:szCs w:val="20"/>
          <w:lang w:val="en-US"/>
        </w:rPr>
        <w:t>гр</w:t>
      </w:r>
      <w:proofErr w:type="spellEnd"/>
      <w:r w:rsidRPr="000A579B">
        <w:rPr>
          <w:rFonts w:ascii="Times New Roman" w:hAnsi="Times New Roman" w:cs="Times New Roman"/>
          <w:sz w:val="20"/>
          <w:szCs w:val="20"/>
          <w:lang w:val="en-US"/>
        </w:rPr>
        <w:t xml:space="preserve">. </w:t>
      </w:r>
      <w:proofErr w:type="gramStart"/>
      <w:r w:rsidRPr="000A579B">
        <w:rPr>
          <w:rFonts w:ascii="Times New Roman" w:hAnsi="Times New Roman" w:cs="Times New Roman"/>
          <w:sz w:val="20"/>
          <w:szCs w:val="20"/>
          <w:lang w:val="en-US"/>
        </w:rPr>
        <w:t>..........................., представляващ...........................................................</w:t>
      </w:r>
      <w:proofErr w:type="gramEnd"/>
      <w:r w:rsidRPr="000A579B">
        <w:rPr>
          <w:rFonts w:ascii="Times New Roman" w:hAnsi="Times New Roman" w:cs="Times New Roman"/>
          <w:sz w:val="20"/>
          <w:szCs w:val="20"/>
          <w:lang w:val="en-US"/>
        </w:rPr>
        <w:t xml:space="preserve"> (</w:t>
      </w:r>
      <w:proofErr w:type="spellStart"/>
      <w:proofErr w:type="gramStart"/>
      <w:r w:rsidRPr="000A579B">
        <w:rPr>
          <w:rFonts w:ascii="Times New Roman" w:hAnsi="Times New Roman" w:cs="Times New Roman"/>
          <w:sz w:val="20"/>
          <w:szCs w:val="20"/>
          <w:lang w:val="en-US"/>
        </w:rPr>
        <w:t>наименование</w:t>
      </w:r>
      <w:proofErr w:type="spellEnd"/>
      <w:proofErr w:type="gram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участника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със</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седалище</w:t>
      </w:r>
      <w:proofErr w:type="spellEnd"/>
      <w:r w:rsidRPr="000A579B">
        <w:rPr>
          <w:rFonts w:ascii="Times New Roman" w:hAnsi="Times New Roman" w:cs="Times New Roman"/>
          <w:sz w:val="20"/>
          <w:szCs w:val="20"/>
          <w:lang w:val="en-US"/>
        </w:rPr>
        <w:t xml:space="preserve"> и </w:t>
      </w:r>
      <w:proofErr w:type="spellStart"/>
      <w:r w:rsidRPr="000A579B">
        <w:rPr>
          <w:rFonts w:ascii="Times New Roman" w:hAnsi="Times New Roman" w:cs="Times New Roman"/>
          <w:sz w:val="20"/>
          <w:szCs w:val="20"/>
          <w:lang w:val="en-US"/>
        </w:rPr>
        <w:t>адрес</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управление</w:t>
      </w:r>
      <w:proofErr w:type="spellEnd"/>
      <w:r w:rsidRPr="000A579B">
        <w:rPr>
          <w:rFonts w:ascii="Times New Roman" w:hAnsi="Times New Roman" w:cs="Times New Roman"/>
          <w:sz w:val="20"/>
          <w:szCs w:val="20"/>
          <w:lang w:val="en-US"/>
        </w:rPr>
        <w:t xml:space="preserve"> ....................................................................................., ЕИК ..............................., ИН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ЗДДС .................................,</w:t>
      </w:r>
    </w:p>
    <w:p w:rsidR="000A579B" w:rsidRPr="000678A9" w:rsidRDefault="000A579B" w:rsidP="000678A9">
      <w:pPr>
        <w:spacing w:after="0" w:line="240" w:lineRule="auto"/>
        <w:ind w:left="283" w:right="407"/>
        <w:jc w:val="both"/>
        <w:rPr>
          <w:rFonts w:ascii="Times New Roman" w:eastAsia="Times New Roman" w:hAnsi="Times New Roman" w:cs="Times New Roman"/>
          <w:b/>
          <w:sz w:val="20"/>
          <w:szCs w:val="20"/>
          <w:lang w:eastAsia="bg-BG"/>
        </w:rPr>
      </w:pPr>
      <w:proofErr w:type="spellStart"/>
      <w:proofErr w:type="gramStart"/>
      <w:r w:rsidRPr="000A579B">
        <w:rPr>
          <w:rFonts w:ascii="Times New Roman" w:hAnsi="Times New Roman" w:cs="Times New Roman"/>
          <w:sz w:val="20"/>
          <w:szCs w:val="20"/>
          <w:lang w:val="en-US"/>
        </w:rPr>
        <w:t>участник</w:t>
      </w:r>
      <w:proofErr w:type="spellEnd"/>
      <w:proofErr w:type="gramEnd"/>
      <w:r w:rsidRPr="000A579B">
        <w:rPr>
          <w:rFonts w:ascii="Times New Roman" w:hAnsi="Times New Roman" w:cs="Times New Roman"/>
          <w:sz w:val="20"/>
          <w:szCs w:val="20"/>
          <w:lang w:val="en-US"/>
        </w:rPr>
        <w:t xml:space="preserve"> в </w:t>
      </w:r>
      <w:proofErr w:type="spellStart"/>
      <w:r w:rsidRPr="000A579B">
        <w:rPr>
          <w:rFonts w:ascii="Times New Roman" w:hAnsi="Times New Roman" w:cs="Times New Roman"/>
          <w:sz w:val="20"/>
          <w:szCs w:val="20"/>
          <w:lang w:val="en-US"/>
        </w:rPr>
        <w:t>обявена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поръчка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реда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чл</w:t>
      </w:r>
      <w:proofErr w:type="spellEnd"/>
      <w:r w:rsidRPr="000A579B">
        <w:rPr>
          <w:rFonts w:ascii="Times New Roman" w:hAnsi="Times New Roman" w:cs="Times New Roman"/>
          <w:sz w:val="20"/>
          <w:szCs w:val="20"/>
          <w:lang w:val="en-US"/>
        </w:rPr>
        <w:t xml:space="preserve">. 187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ЗОП с </w:t>
      </w:r>
      <w:proofErr w:type="spellStart"/>
      <w:r w:rsidRPr="000A579B">
        <w:rPr>
          <w:rFonts w:ascii="Times New Roman" w:hAnsi="Times New Roman" w:cs="Times New Roman"/>
          <w:sz w:val="20"/>
          <w:szCs w:val="20"/>
          <w:lang w:val="en-US"/>
        </w:rPr>
        <w:t>предмет</w:t>
      </w:r>
      <w:proofErr w:type="spellEnd"/>
      <w:proofErr w:type="gramStart"/>
      <w:r w:rsidRPr="000A579B">
        <w:rPr>
          <w:rFonts w:ascii="Times New Roman" w:hAnsi="Times New Roman" w:cs="Times New Roman"/>
          <w:sz w:val="20"/>
          <w:szCs w:val="20"/>
          <w:lang w:val="en-US"/>
        </w:rPr>
        <w:t>:</w:t>
      </w:r>
      <w:r w:rsidR="000678A9">
        <w:rPr>
          <w:rFonts w:ascii="Times New Roman" w:hAnsi="Times New Roman" w:cs="Times New Roman"/>
          <w:sz w:val="20"/>
          <w:szCs w:val="20"/>
        </w:rPr>
        <w:t xml:space="preserve"> </w:t>
      </w:r>
      <w:r w:rsidR="000678A9" w:rsidRPr="008D0A1B">
        <w:rPr>
          <w:rFonts w:ascii="Times New Roman" w:eastAsia="Times New Roman" w:hAnsi="Times New Roman" w:cs="Times New Roman"/>
          <w:sz w:val="20"/>
          <w:szCs w:val="20"/>
          <w:lang w:eastAsia="bg-BG"/>
        </w:rPr>
        <w:t>:</w:t>
      </w:r>
      <w:proofErr w:type="gramEnd"/>
      <w:r w:rsidR="000678A9" w:rsidRPr="008D0A1B">
        <w:rPr>
          <w:rFonts w:ascii="Times New Roman" w:eastAsia="Times New Roman" w:hAnsi="Times New Roman" w:cs="Times New Roman"/>
          <w:sz w:val="20"/>
          <w:szCs w:val="20"/>
          <w:lang w:eastAsia="bg-BG"/>
        </w:rPr>
        <w:t xml:space="preserve"> „ДОСТАВКА НА </w:t>
      </w:r>
      <w:r w:rsidR="00D7328E">
        <w:rPr>
          <w:rFonts w:ascii="Times New Roman" w:eastAsia="Times New Roman" w:hAnsi="Times New Roman" w:cs="Times New Roman"/>
          <w:sz w:val="20"/>
          <w:szCs w:val="20"/>
          <w:lang w:eastAsia="bg-BG"/>
        </w:rPr>
        <w:t>ЛАБОРАТОРНИ КОНСУМАТИВИ ПО ДВЕ ОБОСОБЕНИ ПОЗИЦИИ“</w:t>
      </w:r>
      <w:r w:rsidRPr="000A579B">
        <w:rPr>
          <w:rFonts w:ascii="Times New Roman" w:hAnsi="Times New Roman" w:cs="Times New Roman"/>
          <w:sz w:val="20"/>
          <w:szCs w:val="20"/>
          <w:lang w:val="en-US"/>
        </w:rPr>
        <w:t>,</w:t>
      </w:r>
    </w:p>
    <w:p w:rsidR="000A579B" w:rsidRPr="000A579B" w:rsidRDefault="000A579B" w:rsidP="000678A9">
      <w:pPr>
        <w:spacing w:after="120" w:line="240" w:lineRule="auto"/>
        <w:jc w:val="both"/>
        <w:rPr>
          <w:rFonts w:ascii="Times New Roman" w:hAnsi="Times New Roman" w:cs="Times New Roman"/>
          <w:sz w:val="20"/>
          <w:szCs w:val="20"/>
          <w:lang w:val="en-US"/>
        </w:rPr>
      </w:pPr>
    </w:p>
    <w:p w:rsidR="000A579B" w:rsidRPr="000A579B" w:rsidRDefault="000A579B" w:rsidP="000A579B">
      <w:pPr>
        <w:spacing w:after="120" w:line="240" w:lineRule="auto"/>
        <w:rPr>
          <w:rFonts w:ascii="Times New Roman" w:hAnsi="Times New Roman" w:cs="Times New Roman"/>
          <w:sz w:val="20"/>
          <w:szCs w:val="20"/>
          <w:lang w:val="en-US"/>
        </w:rPr>
      </w:pPr>
      <w:r w:rsidRPr="000A579B">
        <w:rPr>
          <w:rFonts w:ascii="Times New Roman" w:hAnsi="Times New Roman" w:cs="Times New Roman"/>
          <w:sz w:val="20"/>
          <w:szCs w:val="20"/>
          <w:lang w:val="en-US"/>
        </w:rPr>
        <w:t xml:space="preserve">ДЕКЛАРИРАМ, ЧЕ ЗА ПРЕДСТАВЛЯВАНИЯ ОТ МЕНЕ УЧАСТНИК НЕ СА ПРИЛОЖИМИ ЗАБРАНИТЕ </w:t>
      </w:r>
    </w:p>
    <w:p w:rsidR="000A579B" w:rsidRPr="000A579B" w:rsidRDefault="000A579B" w:rsidP="000A579B">
      <w:pPr>
        <w:spacing w:after="120" w:line="240" w:lineRule="auto"/>
        <w:rPr>
          <w:rFonts w:ascii="Times New Roman" w:hAnsi="Times New Roman" w:cs="Times New Roman"/>
          <w:sz w:val="20"/>
          <w:szCs w:val="20"/>
          <w:lang w:val="en-US"/>
        </w:rPr>
      </w:pPr>
      <w:proofErr w:type="gramStart"/>
      <w:r w:rsidRPr="000A579B">
        <w:rPr>
          <w:rFonts w:ascii="Times New Roman" w:hAnsi="Times New Roman" w:cs="Times New Roman"/>
          <w:sz w:val="20"/>
          <w:szCs w:val="20"/>
          <w:lang w:val="en-US"/>
        </w:rPr>
        <w:t>ПО ЧЛ.</w:t>
      </w:r>
      <w:proofErr w:type="gramEnd"/>
      <w:r w:rsidRPr="000A579B">
        <w:rPr>
          <w:rFonts w:ascii="Times New Roman" w:hAnsi="Times New Roman" w:cs="Times New Roman"/>
          <w:sz w:val="20"/>
          <w:szCs w:val="20"/>
          <w:lang w:val="en-US"/>
        </w:rPr>
        <w:t xml:space="preserve"> 3, Т. 8 ЗИФОДРЮПДС, ТЪЙ КАТО</w:t>
      </w:r>
    </w:p>
    <w:p w:rsidR="000A579B" w:rsidRPr="000A579B" w:rsidRDefault="000A579B" w:rsidP="000A579B">
      <w:pPr>
        <w:spacing w:after="120" w:line="240" w:lineRule="auto"/>
        <w:rPr>
          <w:rFonts w:ascii="Times New Roman" w:hAnsi="Times New Roman" w:cs="Times New Roman"/>
          <w:sz w:val="20"/>
          <w:szCs w:val="20"/>
          <w:lang w:val="en-US"/>
        </w:rPr>
      </w:pPr>
      <w:r w:rsidRPr="000A579B">
        <w:rPr>
          <w:rFonts w:ascii="Times New Roman" w:hAnsi="Times New Roman" w:cs="Times New Roman"/>
          <w:sz w:val="20"/>
          <w:szCs w:val="20"/>
          <w:lang w:val="en-US"/>
        </w:rPr>
        <w:t></w:t>
      </w:r>
      <w:r w:rsidRPr="000A579B">
        <w:rPr>
          <w:rFonts w:ascii="Times New Roman" w:hAnsi="Times New Roman" w:cs="Times New Roman"/>
          <w:sz w:val="20"/>
          <w:szCs w:val="20"/>
          <w:lang w:val="en-US"/>
        </w:rPr>
        <w:tab/>
      </w:r>
      <w:proofErr w:type="spellStart"/>
      <w:proofErr w:type="gramStart"/>
      <w:r w:rsidRPr="000A579B">
        <w:rPr>
          <w:rFonts w:ascii="Times New Roman" w:hAnsi="Times New Roman" w:cs="Times New Roman"/>
          <w:sz w:val="20"/>
          <w:szCs w:val="20"/>
          <w:lang w:val="en-US"/>
        </w:rPr>
        <w:t>участникът</w:t>
      </w:r>
      <w:proofErr w:type="spellEnd"/>
      <w:proofErr w:type="gramEnd"/>
      <w:r w:rsidRPr="000A579B">
        <w:rPr>
          <w:rFonts w:ascii="Times New Roman" w:hAnsi="Times New Roman" w:cs="Times New Roman"/>
          <w:sz w:val="20"/>
          <w:szCs w:val="20"/>
          <w:lang w:val="en-US"/>
        </w:rPr>
        <w:t xml:space="preserve"> и </w:t>
      </w:r>
      <w:proofErr w:type="spellStart"/>
      <w:r w:rsidRPr="000A579B">
        <w:rPr>
          <w:rFonts w:ascii="Times New Roman" w:hAnsi="Times New Roman" w:cs="Times New Roman"/>
          <w:sz w:val="20"/>
          <w:szCs w:val="20"/>
          <w:lang w:val="en-US"/>
        </w:rPr>
        <w:t>свързаните</w:t>
      </w:r>
      <w:proofErr w:type="spellEnd"/>
      <w:r w:rsidRPr="000A579B">
        <w:rPr>
          <w:rFonts w:ascii="Times New Roman" w:hAnsi="Times New Roman" w:cs="Times New Roman"/>
          <w:sz w:val="20"/>
          <w:szCs w:val="20"/>
          <w:lang w:val="en-US"/>
        </w:rPr>
        <w:t xml:space="preserve"> с </w:t>
      </w:r>
      <w:proofErr w:type="spellStart"/>
      <w:r w:rsidRPr="000A579B">
        <w:rPr>
          <w:rFonts w:ascii="Times New Roman" w:hAnsi="Times New Roman" w:cs="Times New Roman"/>
          <w:sz w:val="20"/>
          <w:szCs w:val="20"/>
          <w:lang w:val="en-US"/>
        </w:rPr>
        <w:t>него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лица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смисъла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 1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допълнителните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разпоредби</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Търговския</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закон</w:t>
      </w:r>
      <w:proofErr w:type="spellEnd"/>
      <w:r w:rsidRPr="000A579B">
        <w:rPr>
          <w:rFonts w:ascii="Times New Roman" w:hAnsi="Times New Roman" w:cs="Times New Roman"/>
          <w:sz w:val="20"/>
          <w:szCs w:val="20"/>
          <w:lang w:val="en-US"/>
        </w:rPr>
        <w:t xml:space="preserve"> ) </w:t>
      </w:r>
      <w:proofErr w:type="spellStart"/>
      <w:r w:rsidRPr="000A579B">
        <w:rPr>
          <w:rFonts w:ascii="Times New Roman" w:hAnsi="Times New Roman" w:cs="Times New Roman"/>
          <w:sz w:val="20"/>
          <w:szCs w:val="20"/>
          <w:lang w:val="en-US"/>
        </w:rPr>
        <w:t>не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дружества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смисъла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 1, т. 1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ДР ЗИФОДРЮПДС ), </w:t>
      </w:r>
      <w:proofErr w:type="spellStart"/>
      <w:r w:rsidRPr="000A579B">
        <w:rPr>
          <w:rFonts w:ascii="Times New Roman" w:hAnsi="Times New Roman" w:cs="Times New Roman"/>
          <w:sz w:val="20"/>
          <w:szCs w:val="20"/>
          <w:lang w:val="en-US"/>
        </w:rPr>
        <w:t>регистрирани</w:t>
      </w:r>
      <w:proofErr w:type="spellEnd"/>
      <w:r w:rsidRPr="000A579B">
        <w:rPr>
          <w:rFonts w:ascii="Times New Roman" w:hAnsi="Times New Roman" w:cs="Times New Roman"/>
          <w:sz w:val="20"/>
          <w:szCs w:val="20"/>
          <w:lang w:val="en-US"/>
        </w:rPr>
        <w:t xml:space="preserve"> в </w:t>
      </w:r>
      <w:proofErr w:type="spellStart"/>
      <w:r w:rsidRPr="000A579B">
        <w:rPr>
          <w:rFonts w:ascii="Times New Roman" w:hAnsi="Times New Roman" w:cs="Times New Roman"/>
          <w:sz w:val="20"/>
          <w:szCs w:val="20"/>
          <w:lang w:val="en-US"/>
        </w:rPr>
        <w:t>юрисдикции</w:t>
      </w:r>
      <w:proofErr w:type="spellEnd"/>
      <w:r w:rsidRPr="000A579B">
        <w:rPr>
          <w:rFonts w:ascii="Times New Roman" w:hAnsi="Times New Roman" w:cs="Times New Roman"/>
          <w:sz w:val="20"/>
          <w:szCs w:val="20"/>
          <w:lang w:val="en-US"/>
        </w:rPr>
        <w:t xml:space="preserve"> с </w:t>
      </w:r>
      <w:proofErr w:type="spellStart"/>
      <w:r w:rsidRPr="000A579B">
        <w:rPr>
          <w:rFonts w:ascii="Times New Roman" w:hAnsi="Times New Roman" w:cs="Times New Roman"/>
          <w:sz w:val="20"/>
          <w:szCs w:val="20"/>
          <w:lang w:val="en-US"/>
        </w:rPr>
        <w:t>преференциален</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данъчен</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режим</w:t>
      </w:r>
      <w:proofErr w:type="spellEnd"/>
      <w:r w:rsidRPr="000A579B">
        <w:rPr>
          <w:rFonts w:ascii="Times New Roman" w:hAnsi="Times New Roman" w:cs="Times New Roman"/>
          <w:sz w:val="20"/>
          <w:szCs w:val="20"/>
          <w:lang w:val="en-US"/>
        </w:rPr>
        <w:t>(</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смисъла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 1, т. 2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ДР ЗИФОДРЮПДС  );</w:t>
      </w:r>
    </w:p>
    <w:p w:rsidR="000A579B" w:rsidRPr="000A579B" w:rsidRDefault="000A579B" w:rsidP="000A579B">
      <w:pPr>
        <w:spacing w:after="120" w:line="240" w:lineRule="auto"/>
        <w:rPr>
          <w:rFonts w:ascii="Times New Roman" w:hAnsi="Times New Roman" w:cs="Times New Roman"/>
          <w:sz w:val="20"/>
          <w:szCs w:val="20"/>
          <w:lang w:val="en-US"/>
        </w:rPr>
      </w:pPr>
      <w:r w:rsidRPr="000A579B">
        <w:rPr>
          <w:rFonts w:ascii="Times New Roman" w:hAnsi="Times New Roman" w:cs="Times New Roman"/>
          <w:sz w:val="20"/>
          <w:szCs w:val="20"/>
          <w:lang w:val="en-US"/>
        </w:rPr>
        <w:t></w:t>
      </w:r>
      <w:r w:rsidRPr="000A579B">
        <w:rPr>
          <w:rFonts w:ascii="Times New Roman" w:hAnsi="Times New Roman" w:cs="Times New Roman"/>
          <w:sz w:val="20"/>
          <w:szCs w:val="20"/>
          <w:lang w:val="en-US"/>
        </w:rPr>
        <w:tab/>
      </w:r>
      <w:proofErr w:type="spellStart"/>
      <w:proofErr w:type="gramStart"/>
      <w:r w:rsidRPr="000A579B">
        <w:rPr>
          <w:rFonts w:ascii="Times New Roman" w:hAnsi="Times New Roman" w:cs="Times New Roman"/>
          <w:sz w:val="20"/>
          <w:szCs w:val="20"/>
          <w:lang w:val="en-US"/>
        </w:rPr>
        <w:t>участникът</w:t>
      </w:r>
      <w:proofErr w:type="spellEnd"/>
      <w:proofErr w:type="gram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или</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свързано</w:t>
      </w:r>
      <w:proofErr w:type="spellEnd"/>
      <w:r w:rsidRPr="000A579B">
        <w:rPr>
          <w:rFonts w:ascii="Times New Roman" w:hAnsi="Times New Roman" w:cs="Times New Roman"/>
          <w:sz w:val="20"/>
          <w:szCs w:val="20"/>
          <w:lang w:val="en-US"/>
        </w:rPr>
        <w:t xml:space="preserve"> с </w:t>
      </w:r>
      <w:proofErr w:type="spellStart"/>
      <w:r w:rsidRPr="000A579B">
        <w:rPr>
          <w:rFonts w:ascii="Times New Roman" w:hAnsi="Times New Roman" w:cs="Times New Roman"/>
          <w:sz w:val="20"/>
          <w:szCs w:val="20"/>
          <w:lang w:val="en-US"/>
        </w:rPr>
        <w:t>него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лице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смисъла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 1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допълнителните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разпоредби</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Търговския</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закон</w:t>
      </w:r>
      <w:proofErr w:type="spellEnd"/>
      <w:r w:rsidRPr="000A579B">
        <w:rPr>
          <w:rFonts w:ascii="Times New Roman" w:hAnsi="Times New Roman" w:cs="Times New Roman"/>
          <w:sz w:val="20"/>
          <w:szCs w:val="20"/>
          <w:lang w:val="en-US"/>
        </w:rPr>
        <w:t xml:space="preserve"> ) е </w:t>
      </w:r>
      <w:proofErr w:type="spellStart"/>
      <w:r w:rsidRPr="000A579B">
        <w:rPr>
          <w:rFonts w:ascii="Times New Roman" w:hAnsi="Times New Roman" w:cs="Times New Roman"/>
          <w:sz w:val="20"/>
          <w:szCs w:val="20"/>
          <w:lang w:val="en-US"/>
        </w:rPr>
        <w:t>дружество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смисъла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 1, т. 1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ДР ЗИФОДРЮПДС ), </w:t>
      </w:r>
      <w:proofErr w:type="spellStart"/>
      <w:r w:rsidRPr="000A579B">
        <w:rPr>
          <w:rFonts w:ascii="Times New Roman" w:hAnsi="Times New Roman" w:cs="Times New Roman"/>
          <w:sz w:val="20"/>
          <w:szCs w:val="20"/>
          <w:lang w:val="en-US"/>
        </w:rPr>
        <w:t>регистрирани</w:t>
      </w:r>
      <w:proofErr w:type="spellEnd"/>
      <w:r w:rsidRPr="000A579B">
        <w:rPr>
          <w:rFonts w:ascii="Times New Roman" w:hAnsi="Times New Roman" w:cs="Times New Roman"/>
          <w:sz w:val="20"/>
          <w:szCs w:val="20"/>
          <w:lang w:val="en-US"/>
        </w:rPr>
        <w:t xml:space="preserve"> в </w:t>
      </w:r>
      <w:proofErr w:type="spellStart"/>
      <w:r w:rsidRPr="000A579B">
        <w:rPr>
          <w:rFonts w:ascii="Times New Roman" w:hAnsi="Times New Roman" w:cs="Times New Roman"/>
          <w:sz w:val="20"/>
          <w:szCs w:val="20"/>
          <w:lang w:val="en-US"/>
        </w:rPr>
        <w:t>юрисдикции</w:t>
      </w:r>
      <w:proofErr w:type="spellEnd"/>
      <w:r w:rsidRPr="000A579B">
        <w:rPr>
          <w:rFonts w:ascii="Times New Roman" w:hAnsi="Times New Roman" w:cs="Times New Roman"/>
          <w:sz w:val="20"/>
          <w:szCs w:val="20"/>
          <w:lang w:val="en-US"/>
        </w:rPr>
        <w:t xml:space="preserve"> с </w:t>
      </w:r>
      <w:proofErr w:type="spellStart"/>
      <w:r w:rsidRPr="000A579B">
        <w:rPr>
          <w:rFonts w:ascii="Times New Roman" w:hAnsi="Times New Roman" w:cs="Times New Roman"/>
          <w:sz w:val="20"/>
          <w:szCs w:val="20"/>
          <w:lang w:val="en-US"/>
        </w:rPr>
        <w:t>преференциален</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данъчен</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режим</w:t>
      </w:r>
      <w:proofErr w:type="spellEnd"/>
      <w:r w:rsidRPr="000A579B">
        <w:rPr>
          <w:rFonts w:ascii="Times New Roman" w:hAnsi="Times New Roman" w:cs="Times New Roman"/>
          <w:sz w:val="20"/>
          <w:szCs w:val="20"/>
          <w:lang w:val="en-US"/>
        </w:rPr>
        <w:t>(</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смисъла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 1, т. 2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ДР ЗИФОДРЮПДС  ), </w:t>
      </w:r>
      <w:proofErr w:type="spellStart"/>
      <w:r w:rsidRPr="000A579B">
        <w:rPr>
          <w:rFonts w:ascii="Times New Roman" w:hAnsi="Times New Roman" w:cs="Times New Roman"/>
          <w:sz w:val="20"/>
          <w:szCs w:val="20"/>
          <w:lang w:val="en-US"/>
        </w:rPr>
        <w:t>но</w:t>
      </w:r>
      <w:proofErr w:type="spellEnd"/>
      <w:r w:rsidRPr="000A579B">
        <w:rPr>
          <w:rFonts w:ascii="Times New Roman" w:hAnsi="Times New Roman" w:cs="Times New Roman"/>
          <w:sz w:val="20"/>
          <w:szCs w:val="20"/>
          <w:lang w:val="en-US"/>
        </w:rPr>
        <w:t xml:space="preserve"> е </w:t>
      </w:r>
      <w:proofErr w:type="spellStart"/>
      <w:r w:rsidRPr="000A579B">
        <w:rPr>
          <w:rFonts w:ascii="Times New Roman" w:hAnsi="Times New Roman" w:cs="Times New Roman"/>
          <w:sz w:val="20"/>
          <w:szCs w:val="20"/>
          <w:lang w:val="en-US"/>
        </w:rPr>
        <w:t>налице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изключение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чл</w:t>
      </w:r>
      <w:proofErr w:type="spellEnd"/>
      <w:r w:rsidRPr="000A579B">
        <w:rPr>
          <w:rFonts w:ascii="Times New Roman" w:hAnsi="Times New Roman" w:cs="Times New Roman"/>
          <w:sz w:val="20"/>
          <w:szCs w:val="20"/>
          <w:lang w:val="en-US"/>
        </w:rPr>
        <w:t xml:space="preserve">. 4, </w:t>
      </w:r>
      <w:proofErr w:type="gramStart"/>
      <w:r w:rsidRPr="000A579B">
        <w:rPr>
          <w:rFonts w:ascii="Times New Roman" w:hAnsi="Times New Roman" w:cs="Times New Roman"/>
          <w:sz w:val="20"/>
          <w:szCs w:val="20"/>
          <w:lang w:val="en-US"/>
        </w:rPr>
        <w:t>т. …</w:t>
      </w:r>
      <w:proofErr w:type="gramEnd"/>
      <w:r w:rsidRPr="000A579B">
        <w:rPr>
          <w:rFonts w:ascii="Times New Roman" w:hAnsi="Times New Roman" w:cs="Times New Roman"/>
          <w:sz w:val="20"/>
          <w:szCs w:val="20"/>
          <w:lang w:val="en-US"/>
        </w:rPr>
        <w:t xml:space="preserve"> (</w:t>
      </w:r>
      <w:proofErr w:type="spellStart"/>
      <w:proofErr w:type="gramStart"/>
      <w:r w:rsidRPr="000A579B">
        <w:rPr>
          <w:rFonts w:ascii="Times New Roman" w:hAnsi="Times New Roman" w:cs="Times New Roman"/>
          <w:sz w:val="20"/>
          <w:szCs w:val="20"/>
          <w:lang w:val="en-US"/>
        </w:rPr>
        <w:t>моля</w:t>
      </w:r>
      <w:proofErr w:type="spellEnd"/>
      <w:proofErr w:type="gram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посочете</w:t>
      </w:r>
      <w:proofErr w:type="spellEnd"/>
      <w:r w:rsidRPr="000A579B">
        <w:rPr>
          <w:rFonts w:ascii="Times New Roman" w:hAnsi="Times New Roman" w:cs="Times New Roman"/>
          <w:sz w:val="20"/>
          <w:szCs w:val="20"/>
          <w:lang w:val="en-US"/>
        </w:rPr>
        <w:t>) ЗИФОДРЮПДС;</w:t>
      </w:r>
    </w:p>
    <w:p w:rsidR="000A579B" w:rsidRPr="000A579B" w:rsidRDefault="000A579B" w:rsidP="000A579B">
      <w:pPr>
        <w:spacing w:after="120" w:line="240" w:lineRule="auto"/>
        <w:rPr>
          <w:rFonts w:ascii="Times New Roman" w:hAnsi="Times New Roman" w:cs="Times New Roman"/>
          <w:i/>
          <w:sz w:val="20"/>
          <w:szCs w:val="20"/>
          <w:lang w:val="en-US"/>
        </w:rPr>
      </w:pPr>
      <w:r w:rsidRPr="000A579B">
        <w:rPr>
          <w:rFonts w:ascii="Times New Roman" w:hAnsi="Times New Roman" w:cs="Times New Roman"/>
          <w:i/>
          <w:sz w:val="20"/>
          <w:szCs w:val="20"/>
          <w:lang w:val="en-US"/>
        </w:rPr>
        <w:t>(</w:t>
      </w:r>
      <w:proofErr w:type="spellStart"/>
      <w:proofErr w:type="gramStart"/>
      <w:r w:rsidRPr="000A579B">
        <w:rPr>
          <w:rFonts w:ascii="Times New Roman" w:hAnsi="Times New Roman" w:cs="Times New Roman"/>
          <w:i/>
          <w:sz w:val="20"/>
          <w:szCs w:val="20"/>
          <w:lang w:val="en-US"/>
        </w:rPr>
        <w:t>моля</w:t>
      </w:r>
      <w:proofErr w:type="spellEnd"/>
      <w:proofErr w:type="gram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премахнете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или</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зачертайте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ненужното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от</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горните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две</w:t>
      </w:r>
      <w:proofErr w:type="spellEnd"/>
      <w:r w:rsidRPr="000A579B">
        <w:rPr>
          <w:rFonts w:ascii="Times New Roman" w:hAnsi="Times New Roman" w:cs="Times New Roman"/>
          <w:i/>
          <w:sz w:val="20"/>
          <w:szCs w:val="20"/>
          <w:lang w:val="en-US"/>
        </w:rPr>
        <w:t xml:space="preserve">, а </w:t>
      </w:r>
      <w:proofErr w:type="spellStart"/>
      <w:r w:rsidRPr="000A579B">
        <w:rPr>
          <w:rFonts w:ascii="Times New Roman" w:hAnsi="Times New Roman" w:cs="Times New Roman"/>
          <w:i/>
          <w:sz w:val="20"/>
          <w:szCs w:val="20"/>
          <w:lang w:val="en-US"/>
        </w:rPr>
        <w:t>ако</w:t>
      </w:r>
      <w:proofErr w:type="spellEnd"/>
      <w:r w:rsidRPr="000A579B">
        <w:rPr>
          <w:rFonts w:ascii="Times New Roman" w:hAnsi="Times New Roman" w:cs="Times New Roman"/>
          <w:i/>
          <w:sz w:val="20"/>
          <w:szCs w:val="20"/>
          <w:lang w:val="en-US"/>
        </w:rPr>
        <w:t xml:space="preserve"> е </w:t>
      </w:r>
      <w:proofErr w:type="spellStart"/>
      <w:r w:rsidRPr="000A579B">
        <w:rPr>
          <w:rFonts w:ascii="Times New Roman" w:hAnsi="Times New Roman" w:cs="Times New Roman"/>
          <w:i/>
          <w:sz w:val="20"/>
          <w:szCs w:val="20"/>
          <w:lang w:val="en-US"/>
        </w:rPr>
        <w:t>налице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изключение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по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чл</w:t>
      </w:r>
      <w:proofErr w:type="spellEnd"/>
      <w:r w:rsidRPr="000A579B">
        <w:rPr>
          <w:rFonts w:ascii="Times New Roman" w:hAnsi="Times New Roman" w:cs="Times New Roman"/>
          <w:i/>
          <w:sz w:val="20"/>
          <w:szCs w:val="20"/>
          <w:lang w:val="en-US"/>
        </w:rPr>
        <w:t xml:space="preserve">. 4 ЗИФОДРЮПДС, </w:t>
      </w:r>
      <w:proofErr w:type="spellStart"/>
      <w:r w:rsidRPr="000A579B">
        <w:rPr>
          <w:rFonts w:ascii="Times New Roman" w:hAnsi="Times New Roman" w:cs="Times New Roman"/>
          <w:i/>
          <w:sz w:val="20"/>
          <w:szCs w:val="20"/>
          <w:lang w:val="en-US"/>
        </w:rPr>
        <w:t>то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посочете</w:t>
      </w:r>
      <w:proofErr w:type="spellEnd"/>
      <w:r w:rsidRPr="000A579B">
        <w:rPr>
          <w:rFonts w:ascii="Times New Roman" w:hAnsi="Times New Roman" w:cs="Times New Roman"/>
          <w:i/>
          <w:sz w:val="20"/>
          <w:szCs w:val="20"/>
          <w:lang w:val="en-US"/>
        </w:rPr>
        <w:t xml:space="preserve"> в </w:t>
      </w:r>
      <w:proofErr w:type="spellStart"/>
      <w:r w:rsidRPr="000A579B">
        <w:rPr>
          <w:rFonts w:ascii="Times New Roman" w:hAnsi="Times New Roman" w:cs="Times New Roman"/>
          <w:i/>
          <w:sz w:val="20"/>
          <w:szCs w:val="20"/>
          <w:lang w:val="en-US"/>
        </w:rPr>
        <w:t>свободен</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текст</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за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кое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дружество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се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отнася</w:t>
      </w:r>
      <w:proofErr w:type="spellEnd"/>
      <w:r w:rsidRPr="000A579B">
        <w:rPr>
          <w:rFonts w:ascii="Times New Roman" w:hAnsi="Times New Roman" w:cs="Times New Roman"/>
          <w:i/>
          <w:sz w:val="20"/>
          <w:szCs w:val="20"/>
          <w:lang w:val="en-US"/>
        </w:rPr>
        <w:t xml:space="preserve"> и </w:t>
      </w:r>
      <w:proofErr w:type="spellStart"/>
      <w:r w:rsidRPr="000A579B">
        <w:rPr>
          <w:rFonts w:ascii="Times New Roman" w:hAnsi="Times New Roman" w:cs="Times New Roman"/>
          <w:i/>
          <w:sz w:val="20"/>
          <w:szCs w:val="20"/>
          <w:lang w:val="en-US"/>
        </w:rPr>
        <w:t>откъде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може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да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се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провери</w:t>
      </w:r>
      <w:proofErr w:type="spellEnd"/>
      <w:r w:rsidRPr="000A579B">
        <w:rPr>
          <w:rFonts w:ascii="Times New Roman" w:hAnsi="Times New Roman" w:cs="Times New Roman"/>
          <w:i/>
          <w:sz w:val="20"/>
          <w:szCs w:val="20"/>
          <w:lang w:val="en-US"/>
        </w:rPr>
        <w:t>)</w:t>
      </w:r>
    </w:p>
    <w:p w:rsidR="000A579B" w:rsidRDefault="000A579B" w:rsidP="000A579B">
      <w:pPr>
        <w:spacing w:after="120" w:line="240" w:lineRule="auto"/>
        <w:rPr>
          <w:rFonts w:ascii="Times New Roman" w:hAnsi="Times New Roman" w:cs="Times New Roman"/>
          <w:sz w:val="20"/>
          <w:szCs w:val="20"/>
          <w:lang w:val="en-US"/>
        </w:rPr>
      </w:pPr>
      <w:proofErr w:type="spellStart"/>
      <w:proofErr w:type="gramStart"/>
      <w:r w:rsidRPr="000A579B">
        <w:rPr>
          <w:rFonts w:ascii="Times New Roman" w:hAnsi="Times New Roman" w:cs="Times New Roman"/>
          <w:sz w:val="20"/>
          <w:szCs w:val="20"/>
          <w:lang w:val="en-US"/>
        </w:rPr>
        <w:t>Известна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ми</w:t>
      </w:r>
      <w:proofErr w:type="spellEnd"/>
      <w:r w:rsidRPr="000A579B">
        <w:rPr>
          <w:rFonts w:ascii="Times New Roman" w:hAnsi="Times New Roman" w:cs="Times New Roman"/>
          <w:sz w:val="20"/>
          <w:szCs w:val="20"/>
          <w:lang w:val="en-US"/>
        </w:rPr>
        <w:t xml:space="preserve"> е </w:t>
      </w:r>
      <w:proofErr w:type="spellStart"/>
      <w:r w:rsidRPr="000A579B">
        <w:rPr>
          <w:rFonts w:ascii="Times New Roman" w:hAnsi="Times New Roman" w:cs="Times New Roman"/>
          <w:sz w:val="20"/>
          <w:szCs w:val="20"/>
          <w:lang w:val="en-US"/>
        </w:rPr>
        <w:t>отговорността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чл</w:t>
      </w:r>
      <w:proofErr w:type="spellEnd"/>
      <w:r w:rsidRPr="000A579B">
        <w:rPr>
          <w:rFonts w:ascii="Times New Roman" w:hAnsi="Times New Roman" w:cs="Times New Roman"/>
          <w:sz w:val="20"/>
          <w:szCs w:val="20"/>
          <w:lang w:val="en-US"/>
        </w:rPr>
        <w:t>.</w:t>
      </w:r>
      <w:proofErr w:type="gramEnd"/>
      <w:r w:rsidRPr="000A579B">
        <w:rPr>
          <w:rFonts w:ascii="Times New Roman" w:hAnsi="Times New Roman" w:cs="Times New Roman"/>
          <w:sz w:val="20"/>
          <w:szCs w:val="20"/>
          <w:lang w:val="en-US"/>
        </w:rPr>
        <w:t xml:space="preserve"> </w:t>
      </w:r>
      <w:proofErr w:type="gramStart"/>
      <w:r w:rsidRPr="000A579B">
        <w:rPr>
          <w:rFonts w:ascii="Times New Roman" w:hAnsi="Times New Roman" w:cs="Times New Roman"/>
          <w:sz w:val="20"/>
          <w:szCs w:val="20"/>
          <w:lang w:val="en-US"/>
        </w:rPr>
        <w:t xml:space="preserve">313 </w:t>
      </w:r>
      <w:proofErr w:type="spellStart"/>
      <w:r w:rsidRPr="000A579B">
        <w:rPr>
          <w:rFonts w:ascii="Times New Roman" w:hAnsi="Times New Roman" w:cs="Times New Roman"/>
          <w:sz w:val="20"/>
          <w:szCs w:val="20"/>
          <w:lang w:val="en-US"/>
        </w:rPr>
        <w:t>от</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Наказателния</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кодекс</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за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посочване</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на</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неверни</w:t>
      </w:r>
      <w:proofErr w:type="spellEnd"/>
      <w:r w:rsidRPr="000A579B">
        <w:rPr>
          <w:rFonts w:ascii="Times New Roman" w:hAnsi="Times New Roman" w:cs="Times New Roman"/>
          <w:sz w:val="20"/>
          <w:szCs w:val="20"/>
          <w:lang w:val="en-US"/>
        </w:rPr>
        <w:t xml:space="preserve"> </w:t>
      </w:r>
      <w:proofErr w:type="spellStart"/>
      <w:r w:rsidRPr="000A579B">
        <w:rPr>
          <w:rFonts w:ascii="Times New Roman" w:hAnsi="Times New Roman" w:cs="Times New Roman"/>
          <w:sz w:val="20"/>
          <w:szCs w:val="20"/>
          <w:lang w:val="en-US"/>
        </w:rPr>
        <w:t>данни</w:t>
      </w:r>
      <w:proofErr w:type="spellEnd"/>
      <w:r w:rsidRPr="000A579B">
        <w:rPr>
          <w:rFonts w:ascii="Times New Roman" w:hAnsi="Times New Roman" w:cs="Times New Roman"/>
          <w:sz w:val="20"/>
          <w:szCs w:val="20"/>
          <w:lang w:val="en-US"/>
        </w:rPr>
        <w:t>.</w:t>
      </w:r>
      <w:proofErr w:type="gramEnd"/>
    </w:p>
    <w:tbl>
      <w:tblPr>
        <w:tblW w:w="9645" w:type="dxa"/>
        <w:tblCellSpacing w:w="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830"/>
      </w:tblGrid>
      <w:tr w:rsidR="000A579B" w:rsidRPr="005A3091" w:rsidTr="000A579B">
        <w:trPr>
          <w:trHeight w:val="171"/>
          <w:tblCellSpacing w:w="0" w:type="dxa"/>
        </w:trPr>
        <w:tc>
          <w:tcPr>
            <w:tcW w:w="4815" w:type="dxa"/>
          </w:tcPr>
          <w:p w:rsidR="000A579B" w:rsidRPr="000A579B" w:rsidRDefault="000A579B" w:rsidP="000A579B">
            <w:pPr>
              <w:widowControl w:val="0"/>
              <w:autoSpaceDE w:val="0"/>
              <w:autoSpaceDN w:val="0"/>
              <w:adjustRightInd w:val="0"/>
              <w:spacing w:after="0" w:line="240" w:lineRule="auto"/>
              <w:ind w:left="284" w:right="550" w:firstLine="482"/>
              <w:rPr>
                <w:rFonts w:ascii="Times New Roman" w:hAnsi="Times New Roman" w:cs="Times New Roman"/>
                <w:sz w:val="18"/>
                <w:szCs w:val="20"/>
              </w:rPr>
            </w:pPr>
            <w:r w:rsidRPr="000A579B">
              <w:rPr>
                <w:rFonts w:ascii="Times New Roman" w:hAnsi="Times New Roman" w:cs="Times New Roman"/>
                <w:sz w:val="18"/>
                <w:szCs w:val="20"/>
              </w:rPr>
              <w:t xml:space="preserve">Дата </w:t>
            </w:r>
          </w:p>
        </w:tc>
        <w:tc>
          <w:tcPr>
            <w:tcW w:w="4830" w:type="dxa"/>
          </w:tcPr>
          <w:p w:rsidR="000A579B" w:rsidRPr="000A579B" w:rsidRDefault="000A579B" w:rsidP="000A579B">
            <w:pPr>
              <w:widowControl w:val="0"/>
              <w:autoSpaceDE w:val="0"/>
              <w:autoSpaceDN w:val="0"/>
              <w:adjustRightInd w:val="0"/>
              <w:spacing w:after="0" w:line="240" w:lineRule="auto"/>
              <w:ind w:left="284" w:right="550" w:firstLine="482"/>
              <w:rPr>
                <w:rFonts w:ascii="Times New Roman" w:hAnsi="Times New Roman" w:cs="Times New Roman"/>
                <w:sz w:val="18"/>
                <w:szCs w:val="20"/>
              </w:rPr>
            </w:pPr>
            <w:r w:rsidRPr="000A579B">
              <w:rPr>
                <w:rFonts w:ascii="Times New Roman" w:hAnsi="Times New Roman" w:cs="Times New Roman"/>
                <w:sz w:val="18"/>
                <w:szCs w:val="20"/>
              </w:rPr>
              <w:t>............................/…............................/.</w:t>
            </w:r>
          </w:p>
        </w:tc>
      </w:tr>
      <w:tr w:rsidR="000A579B" w:rsidRPr="005A3091" w:rsidTr="004A5AF6">
        <w:trPr>
          <w:tblCellSpacing w:w="0" w:type="dxa"/>
        </w:trPr>
        <w:tc>
          <w:tcPr>
            <w:tcW w:w="4815" w:type="dxa"/>
          </w:tcPr>
          <w:p w:rsidR="000A579B" w:rsidRPr="000A579B" w:rsidRDefault="000A579B" w:rsidP="000A579B">
            <w:pPr>
              <w:widowControl w:val="0"/>
              <w:autoSpaceDE w:val="0"/>
              <w:autoSpaceDN w:val="0"/>
              <w:adjustRightInd w:val="0"/>
              <w:spacing w:after="0" w:line="240" w:lineRule="auto"/>
              <w:ind w:left="284" w:right="550" w:firstLine="482"/>
              <w:rPr>
                <w:rFonts w:ascii="Times New Roman" w:hAnsi="Times New Roman" w:cs="Times New Roman"/>
                <w:sz w:val="18"/>
                <w:szCs w:val="20"/>
              </w:rPr>
            </w:pPr>
            <w:r w:rsidRPr="000A579B">
              <w:rPr>
                <w:rFonts w:ascii="Times New Roman" w:hAnsi="Times New Roman" w:cs="Times New Roman"/>
                <w:sz w:val="18"/>
                <w:szCs w:val="20"/>
              </w:rPr>
              <w:t>Име и фамилия</w:t>
            </w:r>
          </w:p>
        </w:tc>
        <w:tc>
          <w:tcPr>
            <w:tcW w:w="4830" w:type="dxa"/>
          </w:tcPr>
          <w:p w:rsidR="000A579B" w:rsidRPr="000A579B" w:rsidRDefault="000A579B" w:rsidP="000A579B">
            <w:pPr>
              <w:widowControl w:val="0"/>
              <w:autoSpaceDE w:val="0"/>
              <w:autoSpaceDN w:val="0"/>
              <w:adjustRightInd w:val="0"/>
              <w:spacing w:after="0" w:line="240" w:lineRule="auto"/>
              <w:ind w:left="284" w:right="550" w:firstLine="482"/>
              <w:rPr>
                <w:rFonts w:ascii="Times New Roman" w:hAnsi="Times New Roman" w:cs="Times New Roman"/>
                <w:sz w:val="18"/>
                <w:szCs w:val="20"/>
              </w:rPr>
            </w:pPr>
            <w:r w:rsidRPr="000A579B">
              <w:rPr>
                <w:rFonts w:ascii="Times New Roman" w:hAnsi="Times New Roman" w:cs="Times New Roman"/>
                <w:sz w:val="18"/>
                <w:szCs w:val="20"/>
              </w:rPr>
              <w:t>..............................................................</w:t>
            </w:r>
          </w:p>
        </w:tc>
      </w:tr>
      <w:tr w:rsidR="000A579B" w:rsidRPr="005A3091" w:rsidTr="004A5AF6">
        <w:trPr>
          <w:tblCellSpacing w:w="0" w:type="dxa"/>
        </w:trPr>
        <w:tc>
          <w:tcPr>
            <w:tcW w:w="4815" w:type="dxa"/>
          </w:tcPr>
          <w:p w:rsidR="000A579B" w:rsidRPr="000A579B" w:rsidRDefault="000A579B" w:rsidP="000A579B">
            <w:pPr>
              <w:widowControl w:val="0"/>
              <w:autoSpaceDE w:val="0"/>
              <w:autoSpaceDN w:val="0"/>
              <w:adjustRightInd w:val="0"/>
              <w:spacing w:after="0" w:line="240" w:lineRule="auto"/>
              <w:ind w:left="284" w:right="550" w:firstLine="482"/>
              <w:rPr>
                <w:rFonts w:ascii="Times New Roman" w:hAnsi="Times New Roman" w:cs="Times New Roman"/>
                <w:sz w:val="18"/>
                <w:szCs w:val="20"/>
              </w:rPr>
            </w:pPr>
            <w:r w:rsidRPr="000A579B">
              <w:rPr>
                <w:rFonts w:ascii="Times New Roman" w:hAnsi="Times New Roman" w:cs="Times New Roman"/>
                <w:sz w:val="18"/>
                <w:szCs w:val="20"/>
              </w:rPr>
              <w:t>Подпис</w:t>
            </w:r>
          </w:p>
        </w:tc>
        <w:tc>
          <w:tcPr>
            <w:tcW w:w="4830" w:type="dxa"/>
          </w:tcPr>
          <w:p w:rsidR="000A579B" w:rsidRPr="000A579B" w:rsidRDefault="000A579B" w:rsidP="000A579B">
            <w:pPr>
              <w:widowControl w:val="0"/>
              <w:autoSpaceDE w:val="0"/>
              <w:autoSpaceDN w:val="0"/>
              <w:adjustRightInd w:val="0"/>
              <w:spacing w:after="0" w:line="240" w:lineRule="auto"/>
              <w:ind w:left="284" w:right="550" w:firstLine="482"/>
              <w:rPr>
                <w:rFonts w:ascii="Times New Roman" w:hAnsi="Times New Roman" w:cs="Times New Roman"/>
                <w:sz w:val="18"/>
                <w:szCs w:val="20"/>
              </w:rPr>
            </w:pPr>
            <w:r w:rsidRPr="000A579B">
              <w:rPr>
                <w:rFonts w:ascii="Times New Roman" w:hAnsi="Times New Roman" w:cs="Times New Roman"/>
                <w:sz w:val="18"/>
                <w:szCs w:val="20"/>
              </w:rPr>
              <w:t>..............................................................</w:t>
            </w:r>
          </w:p>
        </w:tc>
      </w:tr>
    </w:tbl>
    <w:p w:rsidR="00721A12" w:rsidRDefault="000A579B" w:rsidP="000A579B">
      <w:pPr>
        <w:spacing w:after="120" w:line="240" w:lineRule="auto"/>
        <w:rPr>
          <w:rFonts w:ascii="Times New Roman" w:hAnsi="Times New Roman" w:cs="Times New Roman"/>
          <w:i/>
          <w:sz w:val="20"/>
          <w:szCs w:val="20"/>
          <w:lang w:val="en-US"/>
        </w:rPr>
      </w:pPr>
      <w:proofErr w:type="spellStart"/>
      <w:r w:rsidRPr="000A579B">
        <w:rPr>
          <w:rFonts w:ascii="Times New Roman" w:hAnsi="Times New Roman" w:cs="Times New Roman"/>
          <w:i/>
          <w:sz w:val="20"/>
          <w:szCs w:val="20"/>
          <w:lang w:val="en-US"/>
        </w:rPr>
        <w:t>Забележка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Декларацията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се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попълва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за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всеки</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участник</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или</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член</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на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обединение</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което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не</w:t>
      </w:r>
      <w:proofErr w:type="spellEnd"/>
      <w:r w:rsidRPr="000A579B">
        <w:rPr>
          <w:rFonts w:ascii="Times New Roman" w:hAnsi="Times New Roman" w:cs="Times New Roman"/>
          <w:i/>
          <w:sz w:val="20"/>
          <w:szCs w:val="20"/>
          <w:lang w:val="en-US"/>
        </w:rPr>
        <w:t xml:space="preserve"> е </w:t>
      </w:r>
      <w:proofErr w:type="spellStart"/>
      <w:r w:rsidRPr="000A579B">
        <w:rPr>
          <w:rFonts w:ascii="Times New Roman" w:hAnsi="Times New Roman" w:cs="Times New Roman"/>
          <w:i/>
          <w:sz w:val="20"/>
          <w:szCs w:val="20"/>
          <w:lang w:val="en-US"/>
        </w:rPr>
        <w:t>юридическо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лице</w:t>
      </w:r>
      <w:proofErr w:type="spellEnd"/>
      <w:r w:rsidRPr="000A579B">
        <w:rPr>
          <w:rFonts w:ascii="Times New Roman" w:hAnsi="Times New Roman" w:cs="Times New Roman"/>
          <w:i/>
          <w:sz w:val="20"/>
          <w:szCs w:val="20"/>
          <w:lang w:val="en-US"/>
        </w:rPr>
        <w:t xml:space="preserve">. </w:t>
      </w:r>
      <w:proofErr w:type="spellStart"/>
      <w:proofErr w:type="gramStart"/>
      <w:r w:rsidRPr="000A579B">
        <w:rPr>
          <w:rFonts w:ascii="Times New Roman" w:hAnsi="Times New Roman" w:cs="Times New Roman"/>
          <w:i/>
          <w:sz w:val="20"/>
          <w:szCs w:val="20"/>
          <w:lang w:val="en-US"/>
        </w:rPr>
        <w:t>Достатъчно</w:t>
      </w:r>
      <w:proofErr w:type="spellEnd"/>
      <w:r w:rsidRPr="000A579B">
        <w:rPr>
          <w:rFonts w:ascii="Times New Roman" w:hAnsi="Times New Roman" w:cs="Times New Roman"/>
          <w:i/>
          <w:sz w:val="20"/>
          <w:szCs w:val="20"/>
          <w:lang w:val="en-US"/>
        </w:rPr>
        <w:t xml:space="preserve"> е </w:t>
      </w:r>
      <w:proofErr w:type="spellStart"/>
      <w:r w:rsidRPr="000A579B">
        <w:rPr>
          <w:rFonts w:ascii="Times New Roman" w:hAnsi="Times New Roman" w:cs="Times New Roman"/>
          <w:i/>
          <w:sz w:val="20"/>
          <w:szCs w:val="20"/>
          <w:lang w:val="en-US"/>
        </w:rPr>
        <w:t>подписването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на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декларацията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от</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едно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от</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лицата</w:t>
      </w:r>
      <w:proofErr w:type="spellEnd"/>
      <w:r w:rsidRPr="000A579B">
        <w:rPr>
          <w:rFonts w:ascii="Times New Roman" w:hAnsi="Times New Roman" w:cs="Times New Roman"/>
          <w:i/>
          <w:sz w:val="20"/>
          <w:szCs w:val="20"/>
          <w:lang w:val="en-US"/>
        </w:rPr>
        <w:t>,</w:t>
      </w:r>
      <w:r w:rsidRPr="000A579B">
        <w:t xml:space="preserve"> </w:t>
      </w:r>
      <w:proofErr w:type="spellStart"/>
      <w:r w:rsidRPr="000A579B">
        <w:rPr>
          <w:rFonts w:ascii="Times New Roman" w:hAnsi="Times New Roman" w:cs="Times New Roman"/>
          <w:i/>
          <w:sz w:val="20"/>
          <w:szCs w:val="20"/>
          <w:lang w:val="en-US"/>
        </w:rPr>
        <w:t>които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могат</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самостоятелно</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да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представляват</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съответния</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участник</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или</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член</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на</w:t>
      </w:r>
      <w:proofErr w:type="spellEnd"/>
      <w:r w:rsidRPr="000A579B">
        <w:rPr>
          <w:rFonts w:ascii="Times New Roman" w:hAnsi="Times New Roman" w:cs="Times New Roman"/>
          <w:i/>
          <w:sz w:val="20"/>
          <w:szCs w:val="20"/>
          <w:lang w:val="en-US"/>
        </w:rPr>
        <w:t xml:space="preserve"> </w:t>
      </w:r>
      <w:proofErr w:type="spellStart"/>
      <w:r w:rsidRPr="000A579B">
        <w:rPr>
          <w:rFonts w:ascii="Times New Roman" w:hAnsi="Times New Roman" w:cs="Times New Roman"/>
          <w:i/>
          <w:sz w:val="20"/>
          <w:szCs w:val="20"/>
          <w:lang w:val="en-US"/>
        </w:rPr>
        <w:t>обединение</w:t>
      </w:r>
      <w:proofErr w:type="spellEnd"/>
      <w:r>
        <w:rPr>
          <w:rFonts w:ascii="Times New Roman" w:hAnsi="Times New Roman" w:cs="Times New Roman"/>
          <w:i/>
          <w:sz w:val="20"/>
          <w:szCs w:val="20"/>
          <w:lang w:val="en-US"/>
        </w:rPr>
        <w:t>.</w:t>
      </w:r>
      <w:proofErr w:type="gramEnd"/>
    </w:p>
    <w:p w:rsidR="0069588B" w:rsidRPr="000A579B" w:rsidRDefault="0069588B" w:rsidP="000A579B">
      <w:pPr>
        <w:spacing w:after="120" w:line="240" w:lineRule="auto"/>
        <w:rPr>
          <w:rFonts w:ascii="Times New Roman" w:hAnsi="Times New Roman" w:cs="Times New Roman"/>
          <w:i/>
          <w:sz w:val="20"/>
          <w:szCs w:val="20"/>
          <w:lang w:val="en-US"/>
        </w:rPr>
      </w:pP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 1, т. 1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ДР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ТЗ "</w:t>
      </w:r>
      <w:proofErr w:type="spellStart"/>
      <w:r w:rsidRPr="00D770F1">
        <w:rPr>
          <w:rFonts w:ascii="Times New Roman" w:hAnsi="Times New Roman" w:cs="Times New Roman"/>
          <w:i/>
          <w:sz w:val="14"/>
          <w:szCs w:val="14"/>
          <w:lang w:val="en-US"/>
        </w:rPr>
        <w:t>Свързани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смисъла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този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закон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са</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1. </w:t>
      </w:r>
      <w:proofErr w:type="spellStart"/>
      <w:proofErr w:type="gramStart"/>
      <w:r w:rsidRPr="00D770F1">
        <w:rPr>
          <w:rFonts w:ascii="Times New Roman" w:hAnsi="Times New Roman" w:cs="Times New Roman"/>
          <w:i/>
          <w:sz w:val="14"/>
          <w:szCs w:val="14"/>
          <w:lang w:val="en-US"/>
        </w:rPr>
        <w:t>съпрузите</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роднините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права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линия</w:t>
      </w:r>
      <w:proofErr w:type="spellEnd"/>
      <w:r w:rsidRPr="00D770F1">
        <w:rPr>
          <w:rFonts w:ascii="Times New Roman" w:hAnsi="Times New Roman" w:cs="Times New Roman"/>
          <w:i/>
          <w:sz w:val="14"/>
          <w:szCs w:val="14"/>
          <w:lang w:val="en-US"/>
        </w:rPr>
        <w:t xml:space="preserve"> - </w:t>
      </w:r>
      <w:proofErr w:type="spellStart"/>
      <w:r w:rsidRPr="00D770F1">
        <w:rPr>
          <w:rFonts w:ascii="Times New Roman" w:hAnsi="Times New Roman" w:cs="Times New Roman"/>
          <w:i/>
          <w:sz w:val="14"/>
          <w:szCs w:val="14"/>
          <w:lang w:val="en-US"/>
        </w:rPr>
        <w:t>без</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ограничения</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съребрена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линия</w:t>
      </w:r>
      <w:proofErr w:type="spellEnd"/>
      <w:r w:rsidRPr="00D770F1">
        <w:rPr>
          <w:rFonts w:ascii="Times New Roman" w:hAnsi="Times New Roman" w:cs="Times New Roman"/>
          <w:i/>
          <w:sz w:val="14"/>
          <w:szCs w:val="14"/>
          <w:lang w:val="en-US"/>
        </w:rPr>
        <w:t xml:space="preserve"> - </w:t>
      </w:r>
      <w:proofErr w:type="spellStart"/>
      <w:r w:rsidRPr="00D770F1">
        <w:rPr>
          <w:rFonts w:ascii="Times New Roman" w:hAnsi="Times New Roman" w:cs="Times New Roman"/>
          <w:i/>
          <w:sz w:val="14"/>
          <w:szCs w:val="14"/>
          <w:lang w:val="en-US"/>
        </w:rPr>
        <w:t>до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четвърта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степен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включително</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роднините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сватовство</w:t>
      </w:r>
      <w:proofErr w:type="spellEnd"/>
      <w:r w:rsidRPr="00D770F1">
        <w:rPr>
          <w:rFonts w:ascii="Times New Roman" w:hAnsi="Times New Roman" w:cs="Times New Roman"/>
          <w:i/>
          <w:sz w:val="14"/>
          <w:szCs w:val="14"/>
          <w:lang w:val="en-US"/>
        </w:rPr>
        <w:t xml:space="preserve"> - </w:t>
      </w:r>
      <w:proofErr w:type="spellStart"/>
      <w:r w:rsidRPr="00D770F1">
        <w:rPr>
          <w:rFonts w:ascii="Times New Roman" w:hAnsi="Times New Roman" w:cs="Times New Roman"/>
          <w:i/>
          <w:sz w:val="14"/>
          <w:szCs w:val="14"/>
          <w:lang w:val="en-US"/>
        </w:rPr>
        <w:t>до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трета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степен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включително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2. </w:t>
      </w:r>
      <w:proofErr w:type="spellStart"/>
      <w:proofErr w:type="gramStart"/>
      <w:r w:rsidRPr="00D770F1">
        <w:rPr>
          <w:rFonts w:ascii="Times New Roman" w:hAnsi="Times New Roman" w:cs="Times New Roman"/>
          <w:i/>
          <w:sz w:val="14"/>
          <w:szCs w:val="14"/>
          <w:lang w:val="en-US"/>
        </w:rPr>
        <w:t>работодател</w:t>
      </w:r>
      <w:proofErr w:type="spellEnd"/>
      <w:proofErr w:type="gram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работник</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3.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едното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участва</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управлението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дружеството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4. </w:t>
      </w:r>
      <w:proofErr w:type="spellStart"/>
      <w:proofErr w:type="gramStart"/>
      <w:r w:rsidRPr="00D770F1">
        <w:rPr>
          <w:rFonts w:ascii="Times New Roman" w:hAnsi="Times New Roman" w:cs="Times New Roman"/>
          <w:i/>
          <w:sz w:val="14"/>
          <w:szCs w:val="14"/>
          <w:lang w:val="en-US"/>
        </w:rPr>
        <w:t>съдружниците</w:t>
      </w:r>
      <w:proofErr w:type="spellEnd"/>
      <w:proofErr w:type="gram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5. </w:t>
      </w:r>
      <w:proofErr w:type="spellStart"/>
      <w:proofErr w:type="gramStart"/>
      <w:r w:rsidRPr="00D770F1">
        <w:rPr>
          <w:rFonts w:ascii="Times New Roman" w:hAnsi="Times New Roman" w:cs="Times New Roman"/>
          <w:i/>
          <w:sz w:val="14"/>
          <w:szCs w:val="14"/>
          <w:lang w:val="en-US"/>
        </w:rPr>
        <w:t>дружество</w:t>
      </w:r>
      <w:proofErr w:type="spellEnd"/>
      <w:proofErr w:type="gram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притежава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повече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5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дяловете</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акциите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издадени</w:t>
      </w:r>
      <w:proofErr w:type="spellEnd"/>
      <w:r w:rsidRPr="00D770F1">
        <w:rPr>
          <w:rFonts w:ascii="Times New Roman" w:hAnsi="Times New Roman" w:cs="Times New Roman"/>
          <w:i/>
          <w:sz w:val="14"/>
          <w:szCs w:val="14"/>
          <w:lang w:val="en-US"/>
        </w:rPr>
        <w:t xml:space="preserve"> с </w:t>
      </w:r>
      <w:proofErr w:type="spellStart"/>
      <w:r w:rsidRPr="00D770F1">
        <w:rPr>
          <w:rFonts w:ascii="Times New Roman" w:hAnsi="Times New Roman" w:cs="Times New Roman"/>
          <w:i/>
          <w:sz w:val="14"/>
          <w:szCs w:val="14"/>
          <w:lang w:val="en-US"/>
        </w:rPr>
        <w:t>право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глас</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дружеството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6.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чиято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дейност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контролира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косвено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трето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7.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съвместно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контролират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косвено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трето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8.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едното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е </w:t>
      </w:r>
      <w:proofErr w:type="spellStart"/>
      <w:r w:rsidRPr="00D770F1">
        <w:rPr>
          <w:rFonts w:ascii="Times New Roman" w:hAnsi="Times New Roman" w:cs="Times New Roman"/>
          <w:i/>
          <w:sz w:val="14"/>
          <w:szCs w:val="14"/>
          <w:lang w:val="en-US"/>
        </w:rPr>
        <w:t>търговски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представител</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9.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едното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е </w:t>
      </w:r>
      <w:proofErr w:type="spellStart"/>
      <w:r w:rsidRPr="00D770F1">
        <w:rPr>
          <w:rFonts w:ascii="Times New Roman" w:hAnsi="Times New Roman" w:cs="Times New Roman"/>
          <w:i/>
          <w:sz w:val="14"/>
          <w:szCs w:val="14"/>
          <w:lang w:val="en-US"/>
        </w:rPr>
        <w:t>направило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дарение</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полза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proofErr w:type="spellStart"/>
      <w:proofErr w:type="gramStart"/>
      <w:r w:rsidRPr="00D770F1">
        <w:rPr>
          <w:rFonts w:ascii="Times New Roman" w:hAnsi="Times New Roman" w:cs="Times New Roman"/>
          <w:i/>
          <w:sz w:val="14"/>
          <w:szCs w:val="14"/>
          <w:lang w:val="en-US"/>
        </w:rPr>
        <w:t>Свързани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са</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лицата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участват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косвено</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управлението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контрола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капитала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поради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между</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тях</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могат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уговарят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условия</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различни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обичайните</w:t>
      </w:r>
      <w:proofErr w:type="spellEnd"/>
      <w:r w:rsidRPr="00D770F1">
        <w:rPr>
          <w:rFonts w:ascii="Times New Roman" w:hAnsi="Times New Roman" w:cs="Times New Roman"/>
          <w:i/>
          <w:sz w:val="14"/>
          <w:szCs w:val="14"/>
          <w:lang w:val="en-US"/>
        </w:rPr>
        <w:t>.</w:t>
      </w:r>
      <w:proofErr w:type="gramEnd"/>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  § 1, т. 1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ДР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ЗИФОДРЮПДС "</w:t>
      </w:r>
      <w:proofErr w:type="spellStart"/>
      <w:r w:rsidRPr="00D770F1">
        <w:rPr>
          <w:rFonts w:ascii="Times New Roman" w:hAnsi="Times New Roman" w:cs="Times New Roman"/>
          <w:i/>
          <w:sz w:val="14"/>
          <w:szCs w:val="14"/>
          <w:lang w:val="en-US"/>
        </w:rPr>
        <w:t>Дружество</w:t>
      </w:r>
      <w:proofErr w:type="spellEnd"/>
      <w:r w:rsidRPr="00D770F1">
        <w:rPr>
          <w:rFonts w:ascii="Times New Roman" w:hAnsi="Times New Roman" w:cs="Times New Roman"/>
          <w:i/>
          <w:sz w:val="14"/>
          <w:szCs w:val="14"/>
          <w:lang w:val="en-US"/>
        </w:rPr>
        <w:t xml:space="preserve">" е </w:t>
      </w:r>
      <w:proofErr w:type="spellStart"/>
      <w:r w:rsidRPr="00D770F1">
        <w:rPr>
          <w:rFonts w:ascii="Times New Roman" w:hAnsi="Times New Roman" w:cs="Times New Roman"/>
          <w:i/>
          <w:sz w:val="14"/>
          <w:szCs w:val="14"/>
          <w:lang w:val="en-US"/>
        </w:rPr>
        <w:t>всяко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юридическо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неперсонифицирано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дружество</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друга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структура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получаваща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статута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законодателството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държавата</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която</w:t>
      </w:r>
      <w:proofErr w:type="spellEnd"/>
      <w:r w:rsidRPr="00D770F1">
        <w:rPr>
          <w:rFonts w:ascii="Times New Roman" w:hAnsi="Times New Roman" w:cs="Times New Roman"/>
          <w:i/>
          <w:sz w:val="14"/>
          <w:szCs w:val="14"/>
          <w:lang w:val="en-US"/>
        </w:rPr>
        <w:t xml:space="preserve"> е </w:t>
      </w:r>
      <w:proofErr w:type="spellStart"/>
      <w:r w:rsidRPr="00D770F1">
        <w:rPr>
          <w:rFonts w:ascii="Times New Roman" w:hAnsi="Times New Roman" w:cs="Times New Roman"/>
          <w:i/>
          <w:sz w:val="14"/>
          <w:szCs w:val="14"/>
          <w:lang w:val="en-US"/>
        </w:rPr>
        <w:t>регистрирано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без</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оглед</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формата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сдружаване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учредяване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регистрация</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подобен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критерий</w:t>
      </w:r>
      <w:proofErr w:type="spellEnd"/>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  § 1, т. 2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ДР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ЗИФОДРЮПДС "</w:t>
      </w:r>
      <w:proofErr w:type="spellStart"/>
      <w:r w:rsidRPr="00D770F1">
        <w:rPr>
          <w:rFonts w:ascii="Times New Roman" w:hAnsi="Times New Roman" w:cs="Times New Roman"/>
          <w:i/>
          <w:sz w:val="14"/>
          <w:szCs w:val="14"/>
          <w:lang w:val="en-US"/>
        </w:rPr>
        <w:t>Юрисдикции</w:t>
      </w:r>
      <w:proofErr w:type="spellEnd"/>
      <w:r w:rsidRPr="00D770F1">
        <w:rPr>
          <w:rFonts w:ascii="Times New Roman" w:hAnsi="Times New Roman" w:cs="Times New Roman"/>
          <w:i/>
          <w:sz w:val="14"/>
          <w:szCs w:val="14"/>
          <w:lang w:val="en-US"/>
        </w:rPr>
        <w:t xml:space="preserve"> с </w:t>
      </w:r>
      <w:proofErr w:type="spellStart"/>
      <w:r w:rsidRPr="00D770F1">
        <w:rPr>
          <w:rFonts w:ascii="Times New Roman" w:hAnsi="Times New Roman" w:cs="Times New Roman"/>
          <w:i/>
          <w:sz w:val="14"/>
          <w:szCs w:val="14"/>
          <w:lang w:val="en-US"/>
        </w:rPr>
        <w:t>преференциален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данъчен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режим</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юрисдикциите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смисъла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 1, т. 64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допълнителните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разпоредби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Закона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за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корпоративното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подоходно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облагане</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  § 1, т. 1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ДР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ТЗ "</w:t>
      </w:r>
      <w:proofErr w:type="spellStart"/>
      <w:r w:rsidRPr="00D770F1">
        <w:rPr>
          <w:rFonts w:ascii="Times New Roman" w:hAnsi="Times New Roman" w:cs="Times New Roman"/>
          <w:i/>
          <w:sz w:val="14"/>
          <w:szCs w:val="14"/>
          <w:lang w:val="en-US"/>
        </w:rPr>
        <w:t>Свързани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смисъла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този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закон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са</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1. </w:t>
      </w:r>
      <w:proofErr w:type="spellStart"/>
      <w:proofErr w:type="gramStart"/>
      <w:r w:rsidRPr="00D770F1">
        <w:rPr>
          <w:rFonts w:ascii="Times New Roman" w:hAnsi="Times New Roman" w:cs="Times New Roman"/>
          <w:i/>
          <w:sz w:val="14"/>
          <w:szCs w:val="14"/>
          <w:lang w:val="en-US"/>
        </w:rPr>
        <w:t>съпрузите</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роднините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права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линия</w:t>
      </w:r>
      <w:proofErr w:type="spellEnd"/>
      <w:r w:rsidRPr="00D770F1">
        <w:rPr>
          <w:rFonts w:ascii="Times New Roman" w:hAnsi="Times New Roman" w:cs="Times New Roman"/>
          <w:i/>
          <w:sz w:val="14"/>
          <w:szCs w:val="14"/>
          <w:lang w:val="en-US"/>
        </w:rPr>
        <w:t xml:space="preserve"> - </w:t>
      </w:r>
      <w:proofErr w:type="spellStart"/>
      <w:r w:rsidRPr="00D770F1">
        <w:rPr>
          <w:rFonts w:ascii="Times New Roman" w:hAnsi="Times New Roman" w:cs="Times New Roman"/>
          <w:i/>
          <w:sz w:val="14"/>
          <w:szCs w:val="14"/>
          <w:lang w:val="en-US"/>
        </w:rPr>
        <w:t>без</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ограничения</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съребрена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линия</w:t>
      </w:r>
      <w:proofErr w:type="spellEnd"/>
      <w:r w:rsidRPr="00D770F1">
        <w:rPr>
          <w:rFonts w:ascii="Times New Roman" w:hAnsi="Times New Roman" w:cs="Times New Roman"/>
          <w:i/>
          <w:sz w:val="14"/>
          <w:szCs w:val="14"/>
          <w:lang w:val="en-US"/>
        </w:rPr>
        <w:t xml:space="preserve"> - </w:t>
      </w:r>
      <w:proofErr w:type="spellStart"/>
      <w:r w:rsidRPr="00D770F1">
        <w:rPr>
          <w:rFonts w:ascii="Times New Roman" w:hAnsi="Times New Roman" w:cs="Times New Roman"/>
          <w:i/>
          <w:sz w:val="14"/>
          <w:szCs w:val="14"/>
          <w:lang w:val="en-US"/>
        </w:rPr>
        <w:t>до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четвърта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степен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включително</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роднините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сватовство</w:t>
      </w:r>
      <w:proofErr w:type="spellEnd"/>
      <w:r w:rsidRPr="00D770F1">
        <w:rPr>
          <w:rFonts w:ascii="Times New Roman" w:hAnsi="Times New Roman" w:cs="Times New Roman"/>
          <w:i/>
          <w:sz w:val="14"/>
          <w:szCs w:val="14"/>
          <w:lang w:val="en-US"/>
        </w:rPr>
        <w:t xml:space="preserve"> - </w:t>
      </w:r>
      <w:proofErr w:type="spellStart"/>
      <w:r w:rsidRPr="00D770F1">
        <w:rPr>
          <w:rFonts w:ascii="Times New Roman" w:hAnsi="Times New Roman" w:cs="Times New Roman"/>
          <w:i/>
          <w:sz w:val="14"/>
          <w:szCs w:val="14"/>
          <w:lang w:val="en-US"/>
        </w:rPr>
        <w:t>до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трета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степен</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включително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2. </w:t>
      </w:r>
      <w:proofErr w:type="spellStart"/>
      <w:proofErr w:type="gramStart"/>
      <w:r w:rsidRPr="00D770F1">
        <w:rPr>
          <w:rFonts w:ascii="Times New Roman" w:hAnsi="Times New Roman" w:cs="Times New Roman"/>
          <w:i/>
          <w:sz w:val="14"/>
          <w:szCs w:val="14"/>
          <w:lang w:val="en-US"/>
        </w:rPr>
        <w:t>работодател</w:t>
      </w:r>
      <w:proofErr w:type="spellEnd"/>
      <w:proofErr w:type="gram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работник</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3.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едното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участва</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управлението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дружеството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4. </w:t>
      </w:r>
      <w:proofErr w:type="spellStart"/>
      <w:proofErr w:type="gramStart"/>
      <w:r w:rsidRPr="00D770F1">
        <w:rPr>
          <w:rFonts w:ascii="Times New Roman" w:hAnsi="Times New Roman" w:cs="Times New Roman"/>
          <w:i/>
          <w:sz w:val="14"/>
          <w:szCs w:val="14"/>
          <w:lang w:val="en-US"/>
        </w:rPr>
        <w:t>съдружниците</w:t>
      </w:r>
      <w:proofErr w:type="spellEnd"/>
      <w:proofErr w:type="gram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5. </w:t>
      </w:r>
      <w:proofErr w:type="spellStart"/>
      <w:proofErr w:type="gramStart"/>
      <w:r w:rsidRPr="00D770F1">
        <w:rPr>
          <w:rFonts w:ascii="Times New Roman" w:hAnsi="Times New Roman" w:cs="Times New Roman"/>
          <w:i/>
          <w:sz w:val="14"/>
          <w:szCs w:val="14"/>
          <w:lang w:val="en-US"/>
        </w:rPr>
        <w:t>дружество</w:t>
      </w:r>
      <w:proofErr w:type="spellEnd"/>
      <w:proofErr w:type="gram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притежава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повече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5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дяловете</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акциите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издадени</w:t>
      </w:r>
      <w:proofErr w:type="spellEnd"/>
      <w:r w:rsidRPr="00D770F1">
        <w:rPr>
          <w:rFonts w:ascii="Times New Roman" w:hAnsi="Times New Roman" w:cs="Times New Roman"/>
          <w:i/>
          <w:sz w:val="14"/>
          <w:szCs w:val="14"/>
          <w:lang w:val="en-US"/>
        </w:rPr>
        <w:t xml:space="preserve"> с </w:t>
      </w:r>
      <w:proofErr w:type="spellStart"/>
      <w:r w:rsidRPr="00D770F1">
        <w:rPr>
          <w:rFonts w:ascii="Times New Roman" w:hAnsi="Times New Roman" w:cs="Times New Roman"/>
          <w:i/>
          <w:sz w:val="14"/>
          <w:szCs w:val="14"/>
          <w:lang w:val="en-US"/>
        </w:rPr>
        <w:t>право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глас</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дружеството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6.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чиято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дейност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контролира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косвено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трето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7.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съвместно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контролират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косвено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трето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8.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едното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е </w:t>
      </w:r>
      <w:proofErr w:type="spellStart"/>
      <w:r w:rsidRPr="00D770F1">
        <w:rPr>
          <w:rFonts w:ascii="Times New Roman" w:hAnsi="Times New Roman" w:cs="Times New Roman"/>
          <w:i/>
          <w:sz w:val="14"/>
          <w:szCs w:val="14"/>
          <w:lang w:val="en-US"/>
        </w:rPr>
        <w:t>търговски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представител</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другото</w:t>
      </w:r>
      <w:proofErr w:type="spellEnd"/>
      <w:r w:rsidRPr="00D770F1">
        <w:rPr>
          <w:rFonts w:ascii="Times New Roman" w:hAnsi="Times New Roman" w:cs="Times New Roman"/>
          <w:i/>
          <w:sz w:val="14"/>
          <w:szCs w:val="14"/>
          <w:lang w:val="en-US"/>
        </w:rPr>
        <w:t>;</w:t>
      </w:r>
    </w:p>
    <w:p w:rsidR="00D770F1" w:rsidRPr="00D770F1" w:rsidRDefault="00D770F1" w:rsidP="00D770F1">
      <w:pPr>
        <w:spacing w:after="0" w:line="240" w:lineRule="auto"/>
        <w:rPr>
          <w:rFonts w:ascii="Times New Roman" w:hAnsi="Times New Roman" w:cs="Times New Roman"/>
          <w:i/>
          <w:sz w:val="14"/>
          <w:szCs w:val="14"/>
          <w:lang w:val="en-US"/>
        </w:rPr>
      </w:pPr>
      <w:r w:rsidRPr="00D770F1">
        <w:rPr>
          <w:rFonts w:ascii="Times New Roman" w:hAnsi="Times New Roman" w:cs="Times New Roman"/>
          <w:i/>
          <w:sz w:val="14"/>
          <w:szCs w:val="14"/>
          <w:lang w:val="en-US"/>
        </w:rPr>
        <w:t xml:space="preserve">9. </w:t>
      </w:r>
      <w:proofErr w:type="spellStart"/>
      <w:proofErr w:type="gramStart"/>
      <w:r w:rsidRPr="00D770F1">
        <w:rPr>
          <w:rFonts w:ascii="Times New Roman" w:hAnsi="Times New Roman" w:cs="Times New Roman"/>
          <w:i/>
          <w:sz w:val="14"/>
          <w:szCs w:val="14"/>
          <w:lang w:val="en-US"/>
        </w:rPr>
        <w:t>лицата</w:t>
      </w:r>
      <w:proofErr w:type="spellEnd"/>
      <w:proofErr w:type="gram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едното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е </w:t>
      </w:r>
      <w:proofErr w:type="spellStart"/>
      <w:r w:rsidRPr="00D770F1">
        <w:rPr>
          <w:rFonts w:ascii="Times New Roman" w:hAnsi="Times New Roman" w:cs="Times New Roman"/>
          <w:i/>
          <w:sz w:val="14"/>
          <w:szCs w:val="14"/>
          <w:lang w:val="en-US"/>
        </w:rPr>
        <w:t>направило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дарение</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полза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другото</w:t>
      </w:r>
      <w:proofErr w:type="spellEnd"/>
      <w:r w:rsidRPr="00D770F1">
        <w:rPr>
          <w:rFonts w:ascii="Times New Roman" w:hAnsi="Times New Roman" w:cs="Times New Roman"/>
          <w:i/>
          <w:sz w:val="14"/>
          <w:szCs w:val="14"/>
          <w:lang w:val="en-US"/>
        </w:rPr>
        <w:t>.</w:t>
      </w:r>
    </w:p>
    <w:p w:rsidR="00721A12" w:rsidRPr="00D770F1" w:rsidRDefault="00D770F1" w:rsidP="00D770F1">
      <w:pPr>
        <w:spacing w:after="0" w:line="240" w:lineRule="auto"/>
        <w:rPr>
          <w:rFonts w:ascii="Times New Roman" w:hAnsi="Times New Roman" w:cs="Times New Roman"/>
          <w:i/>
          <w:sz w:val="14"/>
          <w:szCs w:val="14"/>
          <w:lang w:val="en-US"/>
        </w:rPr>
      </w:pPr>
      <w:proofErr w:type="spellStart"/>
      <w:proofErr w:type="gramStart"/>
      <w:r w:rsidRPr="00D770F1">
        <w:rPr>
          <w:rFonts w:ascii="Times New Roman" w:hAnsi="Times New Roman" w:cs="Times New Roman"/>
          <w:i/>
          <w:sz w:val="14"/>
          <w:szCs w:val="14"/>
          <w:lang w:val="en-US"/>
        </w:rPr>
        <w:t>Свързани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са</w:t>
      </w:r>
      <w:proofErr w:type="spellEnd"/>
      <w:r w:rsidRPr="00D770F1">
        <w:rPr>
          <w:rFonts w:ascii="Times New Roman" w:hAnsi="Times New Roman" w:cs="Times New Roman"/>
          <w:i/>
          <w:sz w:val="14"/>
          <w:szCs w:val="14"/>
          <w:lang w:val="en-US"/>
        </w:rPr>
        <w:t xml:space="preserve"> и </w:t>
      </w:r>
      <w:proofErr w:type="spellStart"/>
      <w:r w:rsidRPr="00D770F1">
        <w:rPr>
          <w:rFonts w:ascii="Times New Roman" w:hAnsi="Times New Roman" w:cs="Times New Roman"/>
          <w:i/>
          <w:sz w:val="14"/>
          <w:szCs w:val="14"/>
          <w:lang w:val="en-US"/>
        </w:rPr>
        <w:t>лицата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които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участват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пряко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косвено</w:t>
      </w:r>
      <w:proofErr w:type="spellEnd"/>
      <w:r w:rsidRPr="00D770F1">
        <w:rPr>
          <w:rFonts w:ascii="Times New Roman" w:hAnsi="Times New Roman" w:cs="Times New Roman"/>
          <w:i/>
          <w:sz w:val="14"/>
          <w:szCs w:val="14"/>
          <w:lang w:val="en-US"/>
        </w:rPr>
        <w:t xml:space="preserve"> в </w:t>
      </w:r>
      <w:proofErr w:type="spellStart"/>
      <w:r w:rsidRPr="00D770F1">
        <w:rPr>
          <w:rFonts w:ascii="Times New Roman" w:hAnsi="Times New Roman" w:cs="Times New Roman"/>
          <w:i/>
          <w:sz w:val="14"/>
          <w:szCs w:val="14"/>
          <w:lang w:val="en-US"/>
        </w:rPr>
        <w:t>управлението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контрола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капитала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на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друго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или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лица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поради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което</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между</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тях</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могат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да</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се</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уговарят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условия</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различни</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от</w:t>
      </w:r>
      <w:proofErr w:type="spellEnd"/>
      <w:r w:rsidRPr="00D770F1">
        <w:rPr>
          <w:rFonts w:ascii="Times New Roman" w:hAnsi="Times New Roman" w:cs="Times New Roman"/>
          <w:i/>
          <w:sz w:val="14"/>
          <w:szCs w:val="14"/>
          <w:lang w:val="en-US"/>
        </w:rPr>
        <w:t xml:space="preserve"> </w:t>
      </w:r>
      <w:proofErr w:type="spellStart"/>
      <w:r w:rsidRPr="00D770F1">
        <w:rPr>
          <w:rFonts w:ascii="Times New Roman" w:hAnsi="Times New Roman" w:cs="Times New Roman"/>
          <w:i/>
          <w:sz w:val="14"/>
          <w:szCs w:val="14"/>
          <w:lang w:val="en-US"/>
        </w:rPr>
        <w:t>обичайните</w:t>
      </w:r>
      <w:proofErr w:type="spellEnd"/>
      <w:r w:rsidRPr="00D770F1">
        <w:rPr>
          <w:rFonts w:ascii="Times New Roman" w:hAnsi="Times New Roman" w:cs="Times New Roman"/>
          <w:i/>
          <w:sz w:val="14"/>
          <w:szCs w:val="14"/>
          <w:lang w:val="en-US"/>
        </w:rPr>
        <w:t>.</w:t>
      </w:r>
      <w:proofErr w:type="gramEnd"/>
    </w:p>
    <w:p w:rsidR="00721A12" w:rsidRDefault="00721A12">
      <w:pPr>
        <w:rPr>
          <w:color w:val="FF0000"/>
          <w:lang w:val="en-US"/>
        </w:rPr>
      </w:pPr>
    </w:p>
    <w:p w:rsidR="00721A12" w:rsidRDefault="00721A12" w:rsidP="00F6156F">
      <w:pPr>
        <w:spacing w:after="0" w:line="240" w:lineRule="auto"/>
        <w:ind w:left="284" w:right="549"/>
        <w:rPr>
          <w:rFonts w:ascii="Times New Roman" w:eastAsia="Times New Roman" w:hAnsi="Times New Roman" w:cs="Times New Roman"/>
          <w:i/>
          <w:color w:val="000000"/>
          <w:sz w:val="20"/>
          <w:szCs w:val="20"/>
          <w:lang w:val="en-US" w:eastAsia="bg-BG"/>
        </w:rPr>
        <w:sectPr w:rsidR="00721A12" w:rsidSect="00B13ACB">
          <w:pgSz w:w="11906" w:h="16838"/>
          <w:pgMar w:top="851" w:right="567" w:bottom="709" w:left="709" w:header="709" w:footer="0" w:gutter="0"/>
          <w:cols w:space="708"/>
          <w:docGrid w:linePitch="360"/>
        </w:sectPr>
      </w:pPr>
    </w:p>
    <w:p w:rsidR="00586AC9" w:rsidRPr="00CE0F1F" w:rsidRDefault="00586AC9" w:rsidP="00586AC9">
      <w:pPr>
        <w:rPr>
          <w:rFonts w:ascii="Times New Roman" w:hAnsi="Times New Roman" w:cs="Times New Roman"/>
          <w:sz w:val="20"/>
          <w:szCs w:val="20"/>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CE0F1F">
        <w:rPr>
          <w:rFonts w:ascii="Times New Roman" w:hAnsi="Times New Roman" w:cs="Times New Roman"/>
          <w:sz w:val="20"/>
          <w:szCs w:val="20"/>
        </w:rPr>
        <w:t xml:space="preserve">Приложение № </w:t>
      </w:r>
      <w:r>
        <w:rPr>
          <w:rFonts w:ascii="Times New Roman" w:hAnsi="Times New Roman" w:cs="Times New Roman"/>
          <w:sz w:val="20"/>
          <w:szCs w:val="20"/>
          <w:lang w:val="en-US"/>
        </w:rPr>
        <w:t>8</w:t>
      </w:r>
      <w:r w:rsidR="001C47F1">
        <w:rPr>
          <w:rFonts w:ascii="Times New Roman" w:hAnsi="Times New Roman" w:cs="Times New Roman"/>
          <w:sz w:val="20"/>
          <w:szCs w:val="20"/>
        </w:rPr>
        <w:t xml:space="preserve"> към обява с изх.№ 04-226/14.08.2019 г.</w:t>
      </w:r>
    </w:p>
    <w:p w:rsidR="00586AC9" w:rsidRDefault="00E56B22" w:rsidP="00586AC9">
      <w:pPr>
        <w:jc w:val="center"/>
        <w:rPr>
          <w:rFonts w:ascii="Times New Roman" w:hAnsi="Times New Roman" w:cs="Times New Roman"/>
          <w:b/>
          <w:sz w:val="28"/>
          <w:szCs w:val="28"/>
          <w:u w:val="single"/>
        </w:rPr>
      </w:pPr>
      <w:r>
        <w:rPr>
          <w:rFonts w:ascii="Times New Roman" w:hAnsi="Times New Roman" w:cs="Times New Roman"/>
          <w:b/>
          <w:sz w:val="28"/>
          <w:szCs w:val="28"/>
          <w:u w:val="single"/>
        </w:rPr>
        <w:t>ТЕХНИЧЕСКО ПРЕДЛОЖЕНИЕ</w:t>
      </w:r>
    </w:p>
    <w:p w:rsidR="006D1BC2" w:rsidRPr="006D1BC2" w:rsidRDefault="00586AC9" w:rsidP="006D1BC2">
      <w:pPr>
        <w:spacing w:after="0" w:line="240" w:lineRule="auto"/>
        <w:ind w:left="283" w:right="407"/>
        <w:rPr>
          <w:rFonts w:ascii="Times New Roman" w:eastAsia="Times New Roman" w:hAnsi="Times New Roman" w:cs="Times New Roman"/>
          <w:b/>
          <w:sz w:val="24"/>
          <w:szCs w:val="24"/>
          <w:lang w:eastAsia="bg-BG"/>
        </w:rPr>
      </w:pPr>
      <w:r>
        <w:rPr>
          <w:rFonts w:ascii="Times New Roman" w:hAnsi="Times New Roman" w:cs="Times New Roman"/>
          <w:sz w:val="28"/>
          <w:szCs w:val="28"/>
        </w:rPr>
        <w:tab/>
      </w:r>
      <w:r w:rsidR="00E56B22">
        <w:rPr>
          <w:rFonts w:ascii="Times New Roman" w:hAnsi="Times New Roman" w:cs="Times New Roman"/>
          <w:sz w:val="24"/>
          <w:szCs w:val="24"/>
        </w:rPr>
        <w:t>Долуподписаният /-</w:t>
      </w:r>
      <w:proofErr w:type="spellStart"/>
      <w:r w:rsidR="00E56B22">
        <w:rPr>
          <w:rFonts w:ascii="Times New Roman" w:hAnsi="Times New Roman" w:cs="Times New Roman"/>
          <w:sz w:val="24"/>
          <w:szCs w:val="24"/>
        </w:rPr>
        <w:t>ната</w:t>
      </w:r>
      <w:proofErr w:type="spellEnd"/>
      <w:r w:rsidR="00E56B22">
        <w:rPr>
          <w:rFonts w:ascii="Times New Roman" w:hAnsi="Times New Roman" w:cs="Times New Roman"/>
          <w:sz w:val="24"/>
          <w:szCs w:val="24"/>
        </w:rPr>
        <w:t>/ …………………………………/три имена/, в качеството ми на представляващ ……………../управител, член на управителен орган, упълномощено лице с пълномощно № … от дата ……./посочва се/ на ………………../наименование на участника/ - участник в обявена обществена поръчка с предмет</w:t>
      </w:r>
      <w:r>
        <w:rPr>
          <w:rFonts w:ascii="Times New Roman" w:hAnsi="Times New Roman" w:cs="Times New Roman"/>
          <w:sz w:val="24"/>
          <w:szCs w:val="24"/>
        </w:rPr>
        <w:t xml:space="preserve">: </w:t>
      </w:r>
      <w:r w:rsidR="006D1BC2" w:rsidRPr="006D1BC2">
        <w:rPr>
          <w:rFonts w:ascii="Times New Roman" w:eastAsia="Times New Roman" w:hAnsi="Times New Roman" w:cs="Times New Roman"/>
          <w:sz w:val="24"/>
          <w:szCs w:val="24"/>
          <w:lang w:eastAsia="bg-BG"/>
        </w:rPr>
        <w:t>: „ДОСТ</w:t>
      </w:r>
      <w:r w:rsidR="001C47F1">
        <w:rPr>
          <w:rFonts w:ascii="Times New Roman" w:eastAsia="Times New Roman" w:hAnsi="Times New Roman" w:cs="Times New Roman"/>
          <w:sz w:val="24"/>
          <w:szCs w:val="24"/>
          <w:lang w:eastAsia="bg-BG"/>
        </w:rPr>
        <w:t>АВКА НА ЛАБОРАТОРНИ КОНСУМАТИВИ ПО ДВЕ ОБОСОБЕНИ ПОЗИЦИИ“</w:t>
      </w:r>
      <w:r w:rsidR="006D1BC2" w:rsidRPr="006D1BC2">
        <w:rPr>
          <w:rFonts w:ascii="Times New Roman" w:eastAsia="Times New Roman" w:hAnsi="Times New Roman" w:cs="Times New Roman"/>
          <w:sz w:val="24"/>
          <w:szCs w:val="24"/>
          <w:lang w:eastAsia="bg-BG"/>
        </w:rPr>
        <w:t>.</w:t>
      </w:r>
    </w:p>
    <w:p w:rsidR="006E177E" w:rsidRPr="00535148" w:rsidRDefault="006E177E" w:rsidP="00586AC9">
      <w:pPr>
        <w:jc w:val="both"/>
        <w:rPr>
          <w:rFonts w:ascii="Times New Roman" w:hAnsi="Times New Roman" w:cs="Times New Roman"/>
          <w:sz w:val="24"/>
          <w:szCs w:val="24"/>
        </w:rPr>
      </w:pPr>
      <w:r>
        <w:rPr>
          <w:rFonts w:ascii="Times New Roman" w:hAnsi="Times New Roman" w:cs="Times New Roman"/>
          <w:sz w:val="24"/>
          <w:szCs w:val="24"/>
        </w:rPr>
        <w:tab/>
        <w:t>Представям следното техническо предложение за изпълнение на обществената поръчка за обособена позиция № ……………..</w:t>
      </w:r>
    </w:p>
    <w:tbl>
      <w:tblPr>
        <w:tblW w:w="16710" w:type="dxa"/>
        <w:tblInd w:w="55" w:type="dxa"/>
        <w:tblLayout w:type="fixed"/>
        <w:tblCellMar>
          <w:left w:w="70" w:type="dxa"/>
          <w:right w:w="70" w:type="dxa"/>
        </w:tblCellMar>
        <w:tblLook w:val="04A0" w:firstRow="1" w:lastRow="0" w:firstColumn="1" w:lastColumn="0" w:noHBand="0" w:noVBand="1"/>
      </w:tblPr>
      <w:tblGrid>
        <w:gridCol w:w="727"/>
        <w:gridCol w:w="13"/>
        <w:gridCol w:w="4804"/>
        <w:gridCol w:w="5386"/>
        <w:gridCol w:w="1276"/>
        <w:gridCol w:w="1182"/>
        <w:gridCol w:w="1086"/>
        <w:gridCol w:w="1276"/>
        <w:gridCol w:w="960"/>
      </w:tblGrid>
      <w:tr w:rsidR="00586AC9" w:rsidRPr="008F0F30" w:rsidTr="00006BEC">
        <w:trPr>
          <w:gridAfter w:val="1"/>
          <w:wAfter w:w="960" w:type="dxa"/>
          <w:trHeight w:val="315"/>
        </w:trPr>
        <w:tc>
          <w:tcPr>
            <w:tcW w:w="727" w:type="dxa"/>
            <w:tcBorders>
              <w:top w:val="nil"/>
              <w:left w:val="nil"/>
              <w:bottom w:val="nil"/>
              <w:right w:val="nil"/>
            </w:tcBorders>
            <w:shd w:val="clear" w:color="auto" w:fill="auto"/>
            <w:noWrap/>
            <w:vAlign w:val="bottom"/>
            <w:hideMark/>
          </w:tcPr>
          <w:p w:rsidR="00586AC9" w:rsidRPr="008F0F30" w:rsidRDefault="00586AC9" w:rsidP="00006BEC">
            <w:pPr>
              <w:rPr>
                <w:rFonts w:ascii="Arial" w:eastAsia="Times New Roman" w:hAnsi="Arial" w:cs="Arial"/>
                <w:sz w:val="20"/>
                <w:szCs w:val="20"/>
                <w:lang w:eastAsia="bg-BG"/>
              </w:rPr>
            </w:pPr>
          </w:p>
        </w:tc>
        <w:tc>
          <w:tcPr>
            <w:tcW w:w="15023" w:type="dxa"/>
            <w:gridSpan w:val="7"/>
            <w:tcBorders>
              <w:top w:val="nil"/>
              <w:left w:val="nil"/>
              <w:bottom w:val="single" w:sz="4" w:space="0" w:color="auto"/>
              <w:right w:val="nil"/>
            </w:tcBorders>
            <w:shd w:val="clear" w:color="auto" w:fill="auto"/>
            <w:hideMark/>
          </w:tcPr>
          <w:p w:rsidR="00586AC9" w:rsidRPr="008F0F30" w:rsidRDefault="00006BEC" w:rsidP="001C5725">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I</w:t>
            </w:r>
            <w:r w:rsidR="00586AC9" w:rsidRPr="008F0F30">
              <w:rPr>
                <w:rFonts w:ascii="Times New Roman" w:eastAsia="Times New Roman" w:hAnsi="Times New Roman" w:cs="Times New Roman"/>
                <w:b/>
                <w:bCs/>
                <w:sz w:val="24"/>
                <w:szCs w:val="24"/>
                <w:lang w:eastAsia="bg-BG"/>
              </w:rPr>
              <w:t xml:space="preserve">. Колонки за </w:t>
            </w:r>
            <w:proofErr w:type="spellStart"/>
            <w:r w:rsidR="00586AC9" w:rsidRPr="008F0F30">
              <w:rPr>
                <w:rFonts w:ascii="Times New Roman" w:eastAsia="Times New Roman" w:hAnsi="Times New Roman" w:cs="Times New Roman"/>
                <w:b/>
                <w:bCs/>
                <w:sz w:val="24"/>
                <w:szCs w:val="24"/>
                <w:lang w:eastAsia="bg-BG"/>
              </w:rPr>
              <w:t>твърдофазна</w:t>
            </w:r>
            <w:proofErr w:type="spellEnd"/>
            <w:r w:rsidR="00586AC9" w:rsidRPr="008F0F30">
              <w:rPr>
                <w:rFonts w:ascii="Times New Roman" w:eastAsia="Times New Roman" w:hAnsi="Times New Roman" w:cs="Times New Roman"/>
                <w:b/>
                <w:bCs/>
                <w:sz w:val="24"/>
                <w:szCs w:val="24"/>
                <w:lang w:eastAsia="bg-BG"/>
              </w:rPr>
              <w:t xml:space="preserve"> екстракция</w:t>
            </w:r>
          </w:p>
        </w:tc>
      </w:tr>
      <w:tr w:rsidR="00586AC9" w:rsidRPr="008F0F30" w:rsidTr="00006BEC">
        <w:trPr>
          <w:gridAfter w:val="1"/>
          <w:wAfter w:w="960" w:type="dxa"/>
          <w:trHeight w:val="255"/>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 по ред</w:t>
            </w:r>
          </w:p>
        </w:tc>
        <w:tc>
          <w:tcPr>
            <w:tcW w:w="48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консумативи</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минимални технически изисквания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мерна единица</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разфасовка</w:t>
            </w:r>
          </w:p>
        </w:tc>
        <w:tc>
          <w:tcPr>
            <w:tcW w:w="1086" w:type="dxa"/>
            <w:vMerge w:val="restart"/>
            <w:tcBorders>
              <w:top w:val="nil"/>
              <w:left w:val="single" w:sz="4" w:space="0" w:color="auto"/>
              <w:bottom w:val="single" w:sz="4" w:space="0" w:color="auto"/>
              <w:right w:val="single" w:sz="4" w:space="0" w:color="auto"/>
            </w:tcBorders>
            <w:shd w:val="clear" w:color="auto" w:fill="auto"/>
            <w:vAlign w:val="center"/>
            <w:hideMark/>
          </w:tcPr>
          <w:p w:rsidR="00586AC9" w:rsidRPr="00CC2EA8" w:rsidRDefault="00586AC9" w:rsidP="001C5725">
            <w:pPr>
              <w:spacing w:after="0" w:line="240" w:lineRule="auto"/>
              <w:jc w:val="center"/>
              <w:rPr>
                <w:rFonts w:ascii="Times New Roman" w:eastAsia="Times New Roman" w:hAnsi="Times New Roman" w:cs="Times New Roman"/>
                <w:b/>
                <w:bCs/>
                <w:sz w:val="18"/>
                <w:szCs w:val="18"/>
                <w:lang w:eastAsia="bg-BG"/>
              </w:rPr>
            </w:pPr>
            <w:proofErr w:type="spellStart"/>
            <w:r w:rsidRPr="00CC2EA8">
              <w:rPr>
                <w:rFonts w:ascii="Times New Roman" w:eastAsia="Times New Roman" w:hAnsi="Times New Roman" w:cs="Times New Roman"/>
                <w:b/>
                <w:bCs/>
                <w:sz w:val="18"/>
                <w:szCs w:val="18"/>
                <w:lang w:eastAsia="bg-BG"/>
              </w:rPr>
              <w:t>Предложе</w:t>
            </w:r>
            <w:r>
              <w:rPr>
                <w:rFonts w:ascii="Times New Roman" w:eastAsia="Times New Roman" w:hAnsi="Times New Roman" w:cs="Times New Roman"/>
                <w:b/>
                <w:bCs/>
                <w:sz w:val="18"/>
                <w:szCs w:val="18"/>
                <w:lang w:eastAsia="bg-BG"/>
              </w:rPr>
              <w:t>-</w:t>
            </w:r>
            <w:r w:rsidRPr="00CC2EA8">
              <w:rPr>
                <w:rFonts w:ascii="Times New Roman" w:eastAsia="Times New Roman" w:hAnsi="Times New Roman" w:cs="Times New Roman"/>
                <w:b/>
                <w:bCs/>
                <w:sz w:val="18"/>
                <w:szCs w:val="18"/>
                <w:lang w:eastAsia="bg-BG"/>
              </w:rPr>
              <w:t>ни</w:t>
            </w:r>
            <w:proofErr w:type="spellEnd"/>
            <w:r w:rsidRPr="00CC2EA8">
              <w:rPr>
                <w:rFonts w:ascii="Times New Roman" w:eastAsia="Times New Roman" w:hAnsi="Times New Roman" w:cs="Times New Roman"/>
                <w:b/>
                <w:bCs/>
                <w:sz w:val="18"/>
                <w:szCs w:val="18"/>
                <w:lang w:eastAsia="bg-BG"/>
              </w:rPr>
              <w:t xml:space="preserve"> от участ</w:t>
            </w:r>
            <w:r>
              <w:rPr>
                <w:rFonts w:ascii="Times New Roman" w:eastAsia="Times New Roman" w:hAnsi="Times New Roman" w:cs="Times New Roman"/>
                <w:b/>
                <w:bCs/>
                <w:sz w:val="18"/>
                <w:szCs w:val="18"/>
                <w:lang w:eastAsia="bg-BG"/>
              </w:rPr>
              <w:t>н</w:t>
            </w:r>
            <w:r w:rsidRPr="00CC2EA8">
              <w:rPr>
                <w:rFonts w:ascii="Times New Roman" w:eastAsia="Times New Roman" w:hAnsi="Times New Roman" w:cs="Times New Roman"/>
                <w:b/>
                <w:bCs/>
                <w:sz w:val="18"/>
                <w:szCs w:val="18"/>
                <w:lang w:eastAsia="bg-BG"/>
              </w:rPr>
              <w:t xml:space="preserve">ика технически </w:t>
            </w:r>
            <w:proofErr w:type="spellStart"/>
            <w:r w:rsidRPr="00CC2EA8">
              <w:rPr>
                <w:rFonts w:ascii="Times New Roman" w:eastAsia="Times New Roman" w:hAnsi="Times New Roman" w:cs="Times New Roman"/>
                <w:b/>
                <w:bCs/>
                <w:sz w:val="18"/>
                <w:szCs w:val="18"/>
                <w:lang w:eastAsia="bg-BG"/>
              </w:rPr>
              <w:t>характе</w:t>
            </w:r>
            <w:r>
              <w:rPr>
                <w:rFonts w:ascii="Times New Roman" w:eastAsia="Times New Roman" w:hAnsi="Times New Roman" w:cs="Times New Roman"/>
                <w:b/>
                <w:bCs/>
                <w:sz w:val="18"/>
                <w:szCs w:val="18"/>
                <w:lang w:eastAsia="bg-BG"/>
              </w:rPr>
              <w:t>-</w:t>
            </w:r>
            <w:r w:rsidRPr="00CC2EA8">
              <w:rPr>
                <w:rFonts w:ascii="Times New Roman" w:eastAsia="Times New Roman" w:hAnsi="Times New Roman" w:cs="Times New Roman"/>
                <w:b/>
                <w:bCs/>
                <w:sz w:val="18"/>
                <w:szCs w:val="18"/>
                <w:lang w:eastAsia="bg-BG"/>
              </w:rPr>
              <w:t>ристики</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86AC9" w:rsidRPr="00CC2EA8" w:rsidRDefault="00586AC9" w:rsidP="001C5725">
            <w:pPr>
              <w:spacing w:after="0" w:line="240" w:lineRule="auto"/>
              <w:ind w:left="-70" w:right="-70"/>
              <w:jc w:val="center"/>
              <w:rPr>
                <w:rFonts w:ascii="Times New Roman" w:eastAsia="Times New Roman" w:hAnsi="Times New Roman" w:cs="Times New Roman"/>
                <w:b/>
                <w:bCs/>
                <w:sz w:val="18"/>
                <w:szCs w:val="18"/>
                <w:lang w:eastAsia="bg-BG"/>
              </w:rPr>
            </w:pPr>
            <w:r w:rsidRPr="00CC2EA8">
              <w:rPr>
                <w:rFonts w:ascii="Times New Roman" w:eastAsia="Times New Roman" w:hAnsi="Times New Roman" w:cs="Times New Roman"/>
                <w:b/>
                <w:bCs/>
                <w:sz w:val="18"/>
                <w:szCs w:val="18"/>
                <w:lang w:eastAsia="bg-BG"/>
              </w:rPr>
              <w:t>Производител (наименование и данни за контакт)</w:t>
            </w:r>
          </w:p>
        </w:tc>
      </w:tr>
      <w:tr w:rsidR="00586AC9" w:rsidRPr="008F0F30" w:rsidTr="00006BEC">
        <w:trPr>
          <w:gridAfter w:val="1"/>
          <w:wAfter w:w="960" w:type="dxa"/>
          <w:trHeight w:val="25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4817" w:type="dxa"/>
            <w:gridSpan w:val="2"/>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5386" w:type="dxa"/>
            <w:vMerge/>
            <w:tcBorders>
              <w:top w:val="nil"/>
              <w:left w:val="single" w:sz="4" w:space="0" w:color="auto"/>
              <w:bottom w:val="single" w:sz="4" w:space="0" w:color="000000"/>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182"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086"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r>
      <w:tr w:rsidR="00586AC9" w:rsidRPr="008F0F30" w:rsidTr="00006BEC">
        <w:trPr>
          <w:gridAfter w:val="1"/>
          <w:wAfter w:w="960" w:type="dxa"/>
          <w:trHeight w:val="23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4817" w:type="dxa"/>
            <w:gridSpan w:val="2"/>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5386" w:type="dxa"/>
            <w:vMerge/>
            <w:tcBorders>
              <w:top w:val="nil"/>
              <w:left w:val="single" w:sz="4" w:space="0" w:color="auto"/>
              <w:bottom w:val="single" w:sz="4" w:space="0" w:color="000000"/>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182"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086"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586AC9" w:rsidRPr="008F0F30" w:rsidRDefault="00586AC9" w:rsidP="001C5725">
            <w:pPr>
              <w:spacing w:after="0" w:line="240" w:lineRule="auto"/>
              <w:rPr>
                <w:rFonts w:ascii="Times New Roman" w:eastAsia="Times New Roman" w:hAnsi="Times New Roman" w:cs="Times New Roman"/>
                <w:b/>
                <w:bCs/>
                <w:sz w:val="20"/>
                <w:szCs w:val="20"/>
                <w:lang w:eastAsia="bg-BG"/>
              </w:rPr>
            </w:pPr>
          </w:p>
        </w:tc>
      </w:tr>
      <w:tr w:rsidR="00586AC9" w:rsidRPr="008F0F30" w:rsidTr="00006BEC">
        <w:trPr>
          <w:gridAfter w:val="1"/>
          <w:wAfter w:w="960" w:type="dxa"/>
          <w:trHeight w:val="859"/>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4817" w:type="dxa"/>
            <w:gridSpan w:val="2"/>
            <w:tcBorders>
              <w:top w:val="single" w:sz="4" w:space="0" w:color="auto"/>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със </w:t>
            </w:r>
            <w:proofErr w:type="spellStart"/>
            <w:r w:rsidRPr="008F0F30">
              <w:rPr>
                <w:rFonts w:ascii="Times New Roman" w:eastAsia="Times New Roman" w:hAnsi="Times New Roman" w:cs="Times New Roman"/>
                <w:sz w:val="24"/>
                <w:szCs w:val="24"/>
                <w:lang w:eastAsia="bg-BG"/>
              </w:rPr>
              <w:t>силикагел</w:t>
            </w:r>
            <w:proofErr w:type="spellEnd"/>
            <w:r w:rsidRPr="008F0F30">
              <w:rPr>
                <w:rFonts w:ascii="Times New Roman" w:eastAsia="Times New Roman" w:hAnsi="Times New Roman" w:cs="Times New Roman"/>
                <w:sz w:val="24"/>
                <w:szCs w:val="24"/>
                <w:lang w:eastAsia="bg-BG"/>
              </w:rPr>
              <w:t xml:space="preserve"> за определяне на </w:t>
            </w:r>
            <w:proofErr w:type="spellStart"/>
            <w:r w:rsidRPr="008F0F30">
              <w:rPr>
                <w:rFonts w:ascii="Times New Roman" w:eastAsia="Times New Roman" w:hAnsi="Times New Roman" w:cs="Times New Roman"/>
                <w:sz w:val="24"/>
                <w:szCs w:val="24"/>
                <w:lang w:eastAsia="bg-BG"/>
              </w:rPr>
              <w:t>фосфороорганични</w:t>
            </w:r>
            <w:proofErr w:type="spellEnd"/>
            <w:r w:rsidRPr="008F0F30">
              <w:rPr>
                <w:rFonts w:ascii="Times New Roman" w:eastAsia="Times New Roman" w:hAnsi="Times New Roman" w:cs="Times New Roman"/>
                <w:sz w:val="24"/>
                <w:szCs w:val="24"/>
                <w:lang w:eastAsia="bg-BG"/>
              </w:rPr>
              <w:t xml:space="preserve"> пестициди</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500MG/6ML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w:t>
            </w:r>
          </w:p>
        </w:tc>
        <w:tc>
          <w:tcPr>
            <w:tcW w:w="1086" w:type="dxa"/>
            <w:tcBorders>
              <w:top w:val="single" w:sz="4" w:space="0" w:color="auto"/>
              <w:left w:val="nil"/>
              <w:bottom w:val="single" w:sz="4" w:space="0" w:color="auto"/>
              <w:right w:val="single" w:sz="4" w:space="0" w:color="auto"/>
            </w:tcBorders>
            <w:shd w:val="clear" w:color="auto" w:fill="auto"/>
            <w:vAlign w:val="bottom"/>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p>
        </w:tc>
      </w:tr>
      <w:tr w:rsidR="00586AC9" w:rsidRPr="008F0F30" w:rsidTr="00006BEC">
        <w:trPr>
          <w:gridAfter w:val="1"/>
          <w:wAfter w:w="960" w:type="dxa"/>
          <w:trHeight w:val="960"/>
        </w:trPr>
        <w:tc>
          <w:tcPr>
            <w:tcW w:w="727" w:type="dxa"/>
            <w:tcBorders>
              <w:top w:val="nil"/>
              <w:left w:val="single" w:sz="4" w:space="0" w:color="auto"/>
              <w:bottom w:val="nil"/>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4817" w:type="dxa"/>
            <w:gridSpan w:val="2"/>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с </w:t>
            </w:r>
            <w:proofErr w:type="spellStart"/>
            <w:r w:rsidRPr="008F0F30">
              <w:rPr>
                <w:rFonts w:ascii="Times New Roman" w:eastAsia="Times New Roman" w:hAnsi="Times New Roman" w:cs="Times New Roman"/>
                <w:sz w:val="24"/>
                <w:szCs w:val="24"/>
                <w:lang w:eastAsia="bg-BG"/>
              </w:rPr>
              <w:t>флоризил</w:t>
            </w:r>
            <w:proofErr w:type="spellEnd"/>
            <w:r w:rsidRPr="008F0F30">
              <w:rPr>
                <w:rFonts w:ascii="Times New Roman" w:eastAsia="Times New Roman" w:hAnsi="Times New Roman" w:cs="Times New Roman"/>
                <w:sz w:val="24"/>
                <w:szCs w:val="24"/>
                <w:lang w:eastAsia="bg-BG"/>
              </w:rPr>
              <w:t xml:space="preserve"> за определяне на </w:t>
            </w:r>
            <w:proofErr w:type="spellStart"/>
            <w:r w:rsidRPr="008F0F30">
              <w:rPr>
                <w:rFonts w:ascii="Times New Roman" w:eastAsia="Times New Roman" w:hAnsi="Times New Roman" w:cs="Times New Roman"/>
                <w:sz w:val="24"/>
                <w:szCs w:val="24"/>
                <w:lang w:eastAsia="bg-BG"/>
              </w:rPr>
              <w:t>хлороганични</w:t>
            </w:r>
            <w:proofErr w:type="spellEnd"/>
            <w:r w:rsidRPr="008F0F30">
              <w:rPr>
                <w:rFonts w:ascii="Times New Roman" w:eastAsia="Times New Roman" w:hAnsi="Times New Roman" w:cs="Times New Roman"/>
                <w:sz w:val="24"/>
                <w:szCs w:val="24"/>
                <w:lang w:eastAsia="bg-BG"/>
              </w:rPr>
              <w:t xml:space="preserve"> пестициди</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500MG/6ML</w:t>
            </w:r>
          </w:p>
        </w:tc>
        <w:tc>
          <w:tcPr>
            <w:tcW w:w="1276" w:type="dxa"/>
            <w:tcBorders>
              <w:top w:val="nil"/>
              <w:left w:val="nil"/>
              <w:bottom w:val="single" w:sz="4" w:space="0" w:color="auto"/>
              <w:right w:val="single" w:sz="4" w:space="0" w:color="auto"/>
            </w:tcBorders>
            <w:shd w:val="clear" w:color="auto" w:fill="auto"/>
            <w:noWrap/>
            <w:vAlign w:val="bottom"/>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nil"/>
              <w:left w:val="nil"/>
              <w:bottom w:val="single" w:sz="4" w:space="0" w:color="auto"/>
              <w:right w:val="single" w:sz="4" w:space="0" w:color="auto"/>
            </w:tcBorders>
            <w:shd w:val="clear" w:color="auto" w:fill="auto"/>
            <w:vAlign w:val="bottom"/>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w:t>
            </w:r>
          </w:p>
        </w:tc>
        <w:tc>
          <w:tcPr>
            <w:tcW w:w="1086" w:type="dxa"/>
            <w:tcBorders>
              <w:top w:val="nil"/>
              <w:left w:val="nil"/>
              <w:bottom w:val="single" w:sz="4" w:space="0" w:color="auto"/>
              <w:right w:val="single" w:sz="4" w:space="0" w:color="auto"/>
            </w:tcBorders>
            <w:shd w:val="clear" w:color="auto" w:fill="auto"/>
            <w:vAlign w:val="bottom"/>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p>
        </w:tc>
      </w:tr>
      <w:tr w:rsidR="00586AC9" w:rsidRPr="008F0F30" w:rsidTr="00006BEC">
        <w:trPr>
          <w:gridAfter w:val="1"/>
          <w:wAfter w:w="960" w:type="dxa"/>
          <w:trHeight w:val="73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w:t>
            </w:r>
          </w:p>
        </w:tc>
        <w:tc>
          <w:tcPr>
            <w:tcW w:w="4817" w:type="dxa"/>
            <w:gridSpan w:val="2"/>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за определяне на </w:t>
            </w:r>
            <w:proofErr w:type="spellStart"/>
            <w:r w:rsidRPr="008F0F30">
              <w:rPr>
                <w:rFonts w:ascii="Times New Roman" w:eastAsia="Times New Roman" w:hAnsi="Times New Roman" w:cs="Times New Roman"/>
                <w:sz w:val="24"/>
                <w:szCs w:val="24"/>
                <w:lang w:eastAsia="bg-BG"/>
              </w:rPr>
              <w:t>полициклични</w:t>
            </w:r>
            <w:proofErr w:type="spellEnd"/>
            <w:r w:rsidRPr="008F0F30">
              <w:rPr>
                <w:rFonts w:ascii="Times New Roman" w:eastAsia="Times New Roman" w:hAnsi="Times New Roman" w:cs="Times New Roman"/>
                <w:sz w:val="24"/>
                <w:szCs w:val="24"/>
                <w:lang w:eastAsia="bg-BG"/>
              </w:rPr>
              <w:t xml:space="preserve"> ароматни въглеводороди</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500MG/3ML</w:t>
            </w:r>
          </w:p>
        </w:tc>
        <w:tc>
          <w:tcPr>
            <w:tcW w:w="1276" w:type="dxa"/>
            <w:tcBorders>
              <w:top w:val="nil"/>
              <w:left w:val="nil"/>
              <w:bottom w:val="single" w:sz="4" w:space="0" w:color="auto"/>
              <w:right w:val="single" w:sz="4" w:space="0" w:color="auto"/>
            </w:tcBorders>
            <w:shd w:val="clear" w:color="auto" w:fill="auto"/>
            <w:noWrap/>
            <w:vAlign w:val="bottom"/>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nil"/>
              <w:left w:val="nil"/>
              <w:bottom w:val="single" w:sz="4" w:space="0" w:color="auto"/>
              <w:right w:val="single" w:sz="4" w:space="0" w:color="auto"/>
            </w:tcBorders>
            <w:shd w:val="clear" w:color="auto" w:fill="auto"/>
            <w:vAlign w:val="bottom"/>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w:t>
            </w:r>
          </w:p>
        </w:tc>
        <w:tc>
          <w:tcPr>
            <w:tcW w:w="1086" w:type="dxa"/>
            <w:tcBorders>
              <w:top w:val="nil"/>
              <w:left w:val="nil"/>
              <w:bottom w:val="single" w:sz="4" w:space="0" w:color="auto"/>
              <w:right w:val="single" w:sz="4" w:space="0" w:color="auto"/>
            </w:tcBorders>
            <w:shd w:val="clear" w:color="auto" w:fill="auto"/>
            <w:vAlign w:val="bottom"/>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p>
        </w:tc>
      </w:tr>
      <w:tr w:rsidR="00586AC9" w:rsidRPr="008F0F30" w:rsidTr="00006BEC">
        <w:trPr>
          <w:gridAfter w:val="1"/>
          <w:wAfter w:w="960" w:type="dxa"/>
          <w:trHeight w:val="255"/>
        </w:trPr>
        <w:tc>
          <w:tcPr>
            <w:tcW w:w="727"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c>
          <w:tcPr>
            <w:tcW w:w="4817" w:type="dxa"/>
            <w:gridSpan w:val="2"/>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c>
          <w:tcPr>
            <w:tcW w:w="5386"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c>
          <w:tcPr>
            <w:tcW w:w="1276"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c>
          <w:tcPr>
            <w:tcW w:w="1182"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c>
          <w:tcPr>
            <w:tcW w:w="1086"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c>
          <w:tcPr>
            <w:tcW w:w="1276"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360"/>
        </w:trPr>
        <w:tc>
          <w:tcPr>
            <w:tcW w:w="740" w:type="dxa"/>
            <w:gridSpan w:val="2"/>
            <w:tcBorders>
              <w:top w:val="nil"/>
              <w:left w:val="nil"/>
              <w:bottom w:val="nil"/>
              <w:right w:val="nil"/>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0190" w:type="dxa"/>
            <w:gridSpan w:val="2"/>
            <w:tcBorders>
              <w:top w:val="nil"/>
              <w:left w:val="nil"/>
              <w:bottom w:val="single" w:sz="4" w:space="0" w:color="auto"/>
              <w:right w:val="nil"/>
            </w:tcBorders>
            <w:shd w:val="clear" w:color="auto" w:fill="auto"/>
            <w:vAlign w:val="center"/>
            <w:hideMark/>
          </w:tcPr>
          <w:p w:rsidR="00586AC9" w:rsidRPr="008F0F30" w:rsidRDefault="00006BEC" w:rsidP="001C5725">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I</w:t>
            </w:r>
            <w:r>
              <w:rPr>
                <w:rFonts w:ascii="Times New Roman" w:eastAsia="Times New Roman" w:hAnsi="Times New Roman" w:cs="Times New Roman"/>
                <w:b/>
                <w:bCs/>
                <w:sz w:val="24"/>
                <w:szCs w:val="24"/>
                <w:lang w:val="en-US" w:eastAsia="bg-BG"/>
              </w:rPr>
              <w:t>I</w:t>
            </w:r>
            <w:r w:rsidR="00586AC9" w:rsidRPr="008F0F30">
              <w:rPr>
                <w:rFonts w:ascii="Times New Roman" w:eastAsia="Times New Roman" w:hAnsi="Times New Roman" w:cs="Times New Roman"/>
                <w:b/>
                <w:bCs/>
                <w:sz w:val="24"/>
                <w:szCs w:val="24"/>
                <w:lang w:eastAsia="bg-BG"/>
              </w:rPr>
              <w:t>. Индикаторни тръбички</w:t>
            </w:r>
          </w:p>
        </w:tc>
        <w:tc>
          <w:tcPr>
            <w:tcW w:w="1276" w:type="dxa"/>
            <w:tcBorders>
              <w:top w:val="nil"/>
              <w:left w:val="nil"/>
              <w:bottom w:val="nil"/>
              <w:right w:val="nil"/>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182" w:type="dxa"/>
            <w:tcBorders>
              <w:top w:val="nil"/>
              <w:left w:val="nil"/>
              <w:bottom w:val="nil"/>
              <w:right w:val="nil"/>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086" w:type="dxa"/>
            <w:tcBorders>
              <w:top w:val="nil"/>
              <w:left w:val="nil"/>
              <w:bottom w:val="nil"/>
              <w:right w:val="nil"/>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nil"/>
              <w:right w:val="nil"/>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65"/>
        </w:trPr>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 по ред</w:t>
            </w:r>
          </w:p>
        </w:tc>
        <w:tc>
          <w:tcPr>
            <w:tcW w:w="4804"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Индикаторни тръбички</w:t>
            </w:r>
          </w:p>
        </w:tc>
        <w:tc>
          <w:tcPr>
            <w:tcW w:w="538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минимални технически изисквания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мерна единица</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разфасовка</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586AC9" w:rsidRPr="00CC2EA8" w:rsidRDefault="00586AC9" w:rsidP="001C5725">
            <w:pPr>
              <w:spacing w:after="0" w:line="240" w:lineRule="auto"/>
              <w:jc w:val="center"/>
              <w:rPr>
                <w:rFonts w:ascii="Times New Roman" w:eastAsia="Times New Roman" w:hAnsi="Times New Roman" w:cs="Times New Roman"/>
                <w:b/>
                <w:bCs/>
                <w:sz w:val="18"/>
                <w:szCs w:val="18"/>
                <w:lang w:eastAsia="bg-BG"/>
              </w:rPr>
            </w:pPr>
            <w:proofErr w:type="spellStart"/>
            <w:r w:rsidRPr="00CC2EA8">
              <w:rPr>
                <w:rFonts w:ascii="Times New Roman" w:eastAsia="Times New Roman" w:hAnsi="Times New Roman" w:cs="Times New Roman"/>
                <w:b/>
                <w:bCs/>
                <w:sz w:val="18"/>
                <w:szCs w:val="18"/>
                <w:lang w:eastAsia="bg-BG"/>
              </w:rPr>
              <w:t>Предложе</w:t>
            </w:r>
            <w:r>
              <w:rPr>
                <w:rFonts w:ascii="Times New Roman" w:eastAsia="Times New Roman" w:hAnsi="Times New Roman" w:cs="Times New Roman"/>
                <w:b/>
                <w:bCs/>
                <w:sz w:val="18"/>
                <w:szCs w:val="18"/>
                <w:lang w:eastAsia="bg-BG"/>
              </w:rPr>
              <w:t>-</w:t>
            </w:r>
            <w:r w:rsidRPr="00CC2EA8">
              <w:rPr>
                <w:rFonts w:ascii="Times New Roman" w:eastAsia="Times New Roman" w:hAnsi="Times New Roman" w:cs="Times New Roman"/>
                <w:b/>
                <w:bCs/>
                <w:sz w:val="18"/>
                <w:szCs w:val="18"/>
                <w:lang w:eastAsia="bg-BG"/>
              </w:rPr>
              <w:t>ни</w:t>
            </w:r>
            <w:proofErr w:type="spellEnd"/>
            <w:r w:rsidRPr="00CC2EA8">
              <w:rPr>
                <w:rFonts w:ascii="Times New Roman" w:eastAsia="Times New Roman" w:hAnsi="Times New Roman" w:cs="Times New Roman"/>
                <w:b/>
                <w:bCs/>
                <w:sz w:val="18"/>
                <w:szCs w:val="18"/>
                <w:lang w:eastAsia="bg-BG"/>
              </w:rPr>
              <w:t xml:space="preserve"> от участ</w:t>
            </w:r>
            <w:r>
              <w:rPr>
                <w:rFonts w:ascii="Times New Roman" w:eastAsia="Times New Roman" w:hAnsi="Times New Roman" w:cs="Times New Roman"/>
                <w:b/>
                <w:bCs/>
                <w:sz w:val="18"/>
                <w:szCs w:val="18"/>
                <w:lang w:eastAsia="bg-BG"/>
              </w:rPr>
              <w:t>н</w:t>
            </w:r>
            <w:r w:rsidRPr="00CC2EA8">
              <w:rPr>
                <w:rFonts w:ascii="Times New Roman" w:eastAsia="Times New Roman" w:hAnsi="Times New Roman" w:cs="Times New Roman"/>
                <w:b/>
                <w:bCs/>
                <w:sz w:val="18"/>
                <w:szCs w:val="18"/>
                <w:lang w:eastAsia="bg-BG"/>
              </w:rPr>
              <w:t xml:space="preserve">ика технически </w:t>
            </w:r>
            <w:proofErr w:type="spellStart"/>
            <w:r w:rsidRPr="00CC2EA8">
              <w:rPr>
                <w:rFonts w:ascii="Times New Roman" w:eastAsia="Times New Roman" w:hAnsi="Times New Roman" w:cs="Times New Roman"/>
                <w:b/>
                <w:bCs/>
                <w:sz w:val="18"/>
                <w:szCs w:val="18"/>
                <w:lang w:eastAsia="bg-BG"/>
              </w:rPr>
              <w:t>характе</w:t>
            </w:r>
            <w:r>
              <w:rPr>
                <w:rFonts w:ascii="Times New Roman" w:eastAsia="Times New Roman" w:hAnsi="Times New Roman" w:cs="Times New Roman"/>
                <w:b/>
                <w:bCs/>
                <w:sz w:val="18"/>
                <w:szCs w:val="18"/>
                <w:lang w:eastAsia="bg-BG"/>
              </w:rPr>
              <w:t>-</w:t>
            </w:r>
            <w:r w:rsidRPr="00CC2EA8">
              <w:rPr>
                <w:rFonts w:ascii="Times New Roman" w:eastAsia="Times New Roman" w:hAnsi="Times New Roman" w:cs="Times New Roman"/>
                <w:b/>
                <w:bCs/>
                <w:sz w:val="18"/>
                <w:szCs w:val="18"/>
                <w:lang w:eastAsia="bg-BG"/>
              </w:rPr>
              <w:t>ристики</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AC9" w:rsidRPr="00CC2EA8" w:rsidRDefault="00586AC9" w:rsidP="001C5725">
            <w:pPr>
              <w:spacing w:after="0" w:line="240" w:lineRule="auto"/>
              <w:ind w:left="-70" w:right="-70"/>
              <w:jc w:val="center"/>
              <w:rPr>
                <w:rFonts w:ascii="Times New Roman" w:eastAsia="Times New Roman" w:hAnsi="Times New Roman" w:cs="Times New Roman"/>
                <w:b/>
                <w:bCs/>
                <w:sz w:val="18"/>
                <w:szCs w:val="18"/>
                <w:lang w:eastAsia="bg-BG"/>
              </w:rPr>
            </w:pPr>
            <w:r w:rsidRPr="00CC2EA8">
              <w:rPr>
                <w:rFonts w:ascii="Times New Roman" w:eastAsia="Times New Roman" w:hAnsi="Times New Roman" w:cs="Times New Roman"/>
                <w:b/>
                <w:bCs/>
                <w:sz w:val="18"/>
                <w:szCs w:val="18"/>
                <w:lang w:eastAsia="bg-BG"/>
              </w:rPr>
              <w:t>Производител (наименование и данни за контакт)</w:t>
            </w: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602"/>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Азотен диоксид – 1А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55"/>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Азотни оксиди – 1А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67"/>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3</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Амоняк-5В</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651"/>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4</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Анилин – 3В</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Ацетон</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6</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Ацетилен</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7</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Бензин - 100</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20"/>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8</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Бензинови въглеводороди KW</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589"/>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9</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Бутилацетат</w:t>
            </w:r>
            <w:proofErr w:type="spellEnd"/>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615"/>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Бутилов</w:t>
            </w:r>
            <w:proofErr w:type="spellEnd"/>
            <w:r w:rsidRPr="008F0F30">
              <w:rPr>
                <w:rFonts w:ascii="Times New Roman" w:eastAsia="Times New Roman" w:hAnsi="Times New Roman" w:cs="Times New Roman"/>
                <w:sz w:val="24"/>
                <w:szCs w:val="24"/>
                <w:lang w:eastAsia="bg-BG"/>
              </w:rPr>
              <w:t xml:space="preserve"> алкохол – 200 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69"/>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11</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Винилхлорид</w:t>
            </w:r>
            <w:proofErr w:type="spellEnd"/>
            <w:r w:rsidRPr="008F0F30">
              <w:rPr>
                <w:rFonts w:ascii="Times New Roman" w:eastAsia="Times New Roman" w:hAnsi="Times New Roman" w:cs="Times New Roman"/>
                <w:sz w:val="24"/>
                <w:szCs w:val="24"/>
                <w:lang w:eastAsia="bg-BG"/>
              </w:rPr>
              <w:t xml:space="preserve"> – 1А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625"/>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12</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Въглероден диоксид 0,1 %</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v/</w:t>
            </w:r>
            <w:proofErr w:type="spellStart"/>
            <w:r w:rsidRPr="008F0F30">
              <w:rPr>
                <w:rFonts w:ascii="Times New Roman" w:eastAsia="Times New Roman" w:hAnsi="Times New Roman" w:cs="Times New Roman"/>
                <w:sz w:val="24"/>
                <w:szCs w:val="24"/>
                <w:lang w:eastAsia="bg-BG"/>
              </w:rPr>
              <w:t>v</w:t>
            </w:r>
            <w:proofErr w:type="spellEnd"/>
            <w:r w:rsidRPr="008F0F30">
              <w:rPr>
                <w:rFonts w:ascii="Times New Roman" w:eastAsia="Times New Roman" w:hAnsi="Times New Roman" w:cs="Times New Roman"/>
                <w:sz w:val="24"/>
                <w:szCs w:val="24"/>
                <w:lang w:eastAsia="bg-BG"/>
              </w:rPr>
              <w:t>,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79"/>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13</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Въглероден оксид 10А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91"/>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14</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Диетилов</w:t>
            </w:r>
            <w:proofErr w:type="spellEnd"/>
            <w:r w:rsidRPr="008F0F30">
              <w:rPr>
                <w:rFonts w:ascii="Times New Roman" w:eastAsia="Times New Roman" w:hAnsi="Times New Roman" w:cs="Times New Roman"/>
                <w:sz w:val="24"/>
                <w:szCs w:val="24"/>
                <w:lang w:eastAsia="bg-BG"/>
              </w:rPr>
              <w:t xml:space="preserve"> </w:t>
            </w:r>
            <w:proofErr w:type="spellStart"/>
            <w:r w:rsidRPr="008F0F30">
              <w:rPr>
                <w:rFonts w:ascii="Times New Roman" w:eastAsia="Times New Roman" w:hAnsi="Times New Roman" w:cs="Times New Roman"/>
                <w:sz w:val="24"/>
                <w:szCs w:val="24"/>
                <w:lang w:eastAsia="bg-BG"/>
              </w:rPr>
              <w:t>етeр</w:t>
            </w:r>
            <w:proofErr w:type="spellEnd"/>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03"/>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15</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Етилов алкохол - 200А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16</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Етилацетат</w:t>
            </w:r>
            <w:proofErr w:type="spellEnd"/>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17</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Ксилен</w:t>
            </w:r>
            <w:proofErr w:type="spellEnd"/>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50"/>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18</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Метилов</w:t>
            </w:r>
            <w:proofErr w:type="spellEnd"/>
            <w:r w:rsidRPr="008F0F30">
              <w:rPr>
                <w:rFonts w:ascii="Times New Roman" w:eastAsia="Times New Roman" w:hAnsi="Times New Roman" w:cs="Times New Roman"/>
                <w:sz w:val="24"/>
                <w:szCs w:val="24"/>
                <w:lang w:eastAsia="bg-BG"/>
              </w:rPr>
              <w:t xml:space="preserve"> алкохол 50-А(10 бр. за 5 </w:t>
            </w:r>
            <w:proofErr w:type="spellStart"/>
            <w:r w:rsidRPr="008F0F30">
              <w:rPr>
                <w:rFonts w:ascii="Times New Roman" w:eastAsia="Times New Roman" w:hAnsi="Times New Roman" w:cs="Times New Roman"/>
                <w:sz w:val="24"/>
                <w:szCs w:val="24"/>
                <w:lang w:eastAsia="bg-BG"/>
              </w:rPr>
              <w:t>опред</w:t>
            </w:r>
            <w:proofErr w:type="spellEnd"/>
            <w:r w:rsidRPr="008F0F30">
              <w:rPr>
                <w:rFonts w:ascii="Times New Roman" w:eastAsia="Times New Roman" w:hAnsi="Times New Roman" w:cs="Times New Roman"/>
                <w:sz w:val="24"/>
                <w:szCs w:val="24"/>
                <w:lang w:eastAsia="bg-BG"/>
              </w:rPr>
              <w:t>.)</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4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19</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Минерален терпентин</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3"/>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Оцетна киселина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1"/>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21</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Пропан-бутан</w:t>
            </w:r>
            <w:proofErr w:type="spellEnd"/>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v/</w:t>
            </w:r>
            <w:proofErr w:type="spellStart"/>
            <w:r w:rsidRPr="008F0F30">
              <w:rPr>
                <w:rFonts w:ascii="Times New Roman" w:eastAsia="Times New Roman" w:hAnsi="Times New Roman" w:cs="Times New Roman"/>
                <w:sz w:val="24"/>
                <w:szCs w:val="24"/>
                <w:lang w:eastAsia="bg-BG"/>
              </w:rPr>
              <w:t>v</w:t>
            </w:r>
            <w:proofErr w:type="spellEnd"/>
            <w:r w:rsidRPr="008F0F30">
              <w:rPr>
                <w:rFonts w:ascii="Times New Roman" w:eastAsia="Times New Roman" w:hAnsi="Times New Roman" w:cs="Times New Roman"/>
                <w:sz w:val="24"/>
                <w:szCs w:val="24"/>
                <w:lang w:eastAsia="bg-BG"/>
              </w:rPr>
              <w:t>,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13"/>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22</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N-Пропанол</w:t>
            </w:r>
            <w:proofErr w:type="spellEnd"/>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67"/>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23</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Серен диоксид – 2А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51"/>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24</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Сероводород – 1А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36"/>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25</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Стирен</w:t>
            </w:r>
            <w:proofErr w:type="spellEnd"/>
            <w:r w:rsidRPr="008F0F30">
              <w:rPr>
                <w:rFonts w:ascii="Times New Roman" w:eastAsia="Times New Roman" w:hAnsi="Times New Roman" w:cs="Times New Roman"/>
                <w:sz w:val="24"/>
                <w:szCs w:val="24"/>
                <w:lang w:eastAsia="bg-BG"/>
              </w:rPr>
              <w:t xml:space="preserve"> – 5А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47"/>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26</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Толуен</w:t>
            </w:r>
            <w:proofErr w:type="spellEnd"/>
            <w:r w:rsidRPr="008F0F30">
              <w:rPr>
                <w:rFonts w:ascii="Times New Roman" w:eastAsia="Times New Roman" w:hAnsi="Times New Roman" w:cs="Times New Roman"/>
                <w:sz w:val="24"/>
                <w:szCs w:val="24"/>
                <w:lang w:eastAsia="bg-BG"/>
              </w:rPr>
              <w:t xml:space="preserve"> – 20А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27</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Фенол - 5А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28</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Хлор – 0,5А</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r w:rsidR="00586AC9" w:rsidRPr="008F0F30" w:rsidTr="00006BEC">
        <w:trPr>
          <w:trHeight w:val="850"/>
        </w:trPr>
        <w:tc>
          <w:tcPr>
            <w:tcW w:w="740" w:type="dxa"/>
            <w:gridSpan w:val="2"/>
            <w:tcBorders>
              <w:top w:val="nil"/>
              <w:left w:val="single" w:sz="4" w:space="0" w:color="auto"/>
              <w:bottom w:val="single" w:sz="4" w:space="0" w:color="auto"/>
              <w:right w:val="single" w:sz="4" w:space="0" w:color="auto"/>
            </w:tcBorders>
            <w:shd w:val="clear" w:color="auto" w:fill="auto"/>
            <w:hideMark/>
          </w:tcPr>
          <w:p w:rsidR="00586AC9" w:rsidRPr="008F0F30" w:rsidRDefault="00586AC9"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29</w:t>
            </w:r>
          </w:p>
        </w:tc>
        <w:tc>
          <w:tcPr>
            <w:tcW w:w="4804"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Хлороводород</w:t>
            </w:r>
          </w:p>
        </w:tc>
        <w:tc>
          <w:tcPr>
            <w:tcW w:w="5386" w:type="dxa"/>
            <w:tcBorders>
              <w:top w:val="nil"/>
              <w:left w:val="nil"/>
              <w:bottom w:val="single" w:sz="4" w:space="0" w:color="auto"/>
              <w:right w:val="single" w:sz="4" w:space="0" w:color="auto"/>
            </w:tcBorders>
            <w:shd w:val="clear" w:color="auto" w:fill="auto"/>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586AC9" w:rsidRPr="008F0F30" w:rsidRDefault="00586AC9" w:rsidP="001C5725">
            <w:pPr>
              <w:spacing w:after="0" w:line="240" w:lineRule="auto"/>
              <w:rPr>
                <w:rFonts w:ascii="Times New Roman" w:eastAsia="Times New Roman" w:hAnsi="Times New Roman"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586AC9" w:rsidRPr="008F0F30" w:rsidRDefault="00586AC9" w:rsidP="001C5725">
            <w:pPr>
              <w:spacing w:after="0" w:line="240" w:lineRule="auto"/>
              <w:rPr>
                <w:rFonts w:ascii="Arial" w:eastAsia="Times New Roman" w:hAnsi="Arial" w:cs="Arial"/>
                <w:sz w:val="20"/>
                <w:szCs w:val="20"/>
                <w:lang w:eastAsia="bg-BG"/>
              </w:rPr>
            </w:pPr>
          </w:p>
        </w:tc>
      </w:tr>
    </w:tbl>
    <w:p w:rsidR="00586AC9" w:rsidRDefault="00586AC9" w:rsidP="00B96083">
      <w:pPr>
        <w:spacing w:after="0" w:line="240" w:lineRule="auto"/>
        <w:ind w:right="566"/>
        <w:rPr>
          <w:rFonts w:ascii="Times New Roman" w:eastAsia="Times New Roman" w:hAnsi="Times New Roman" w:cs="Times New Roman"/>
          <w:sz w:val="20"/>
          <w:szCs w:val="20"/>
          <w:lang w:val="en-US" w:eastAsia="bg-BG"/>
        </w:rPr>
      </w:pPr>
    </w:p>
    <w:p w:rsidR="00423691" w:rsidRDefault="00B42293" w:rsidP="00B42293">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423691" w:rsidRDefault="00423691" w:rsidP="00B42293"/>
    <w:p w:rsidR="00EA050A" w:rsidRDefault="00EA050A" w:rsidP="00423691">
      <w:pPr>
        <w:ind w:left="9204" w:firstLine="708"/>
        <w:rPr>
          <w:rFonts w:ascii="Times New Roman" w:hAnsi="Times New Roman" w:cs="Times New Roman"/>
          <w:sz w:val="20"/>
          <w:szCs w:val="20"/>
        </w:rPr>
      </w:pPr>
    </w:p>
    <w:p w:rsidR="00B42293" w:rsidRPr="00CE0F1F" w:rsidRDefault="00B42293" w:rsidP="00423691">
      <w:pPr>
        <w:ind w:left="9204" w:firstLine="708"/>
        <w:rPr>
          <w:rFonts w:ascii="Times New Roman" w:hAnsi="Times New Roman" w:cs="Times New Roman"/>
          <w:sz w:val="20"/>
          <w:szCs w:val="20"/>
        </w:rPr>
      </w:pPr>
      <w:bookmarkStart w:id="0" w:name="_GoBack"/>
      <w:bookmarkEnd w:id="0"/>
      <w:r w:rsidRPr="00CE0F1F">
        <w:rPr>
          <w:rFonts w:ascii="Times New Roman" w:hAnsi="Times New Roman" w:cs="Times New Roman"/>
          <w:sz w:val="20"/>
          <w:szCs w:val="20"/>
        </w:rPr>
        <w:t xml:space="preserve">Приложение № </w:t>
      </w:r>
      <w:r>
        <w:rPr>
          <w:rFonts w:ascii="Times New Roman" w:hAnsi="Times New Roman" w:cs="Times New Roman"/>
          <w:sz w:val="20"/>
          <w:szCs w:val="20"/>
        </w:rPr>
        <w:t>9</w:t>
      </w:r>
      <w:r w:rsidR="005F62A4">
        <w:rPr>
          <w:rFonts w:ascii="Times New Roman" w:hAnsi="Times New Roman" w:cs="Times New Roman"/>
          <w:sz w:val="20"/>
          <w:szCs w:val="20"/>
        </w:rPr>
        <w:t xml:space="preserve"> към обява с изх.№ 04-226/14.08.2019 г.</w:t>
      </w:r>
    </w:p>
    <w:p w:rsidR="00B42293" w:rsidRDefault="00F967CB" w:rsidP="00B42293">
      <w:pPr>
        <w:jc w:val="center"/>
        <w:rPr>
          <w:rFonts w:ascii="Times New Roman" w:hAnsi="Times New Roman" w:cs="Times New Roman"/>
          <w:b/>
          <w:sz w:val="28"/>
          <w:szCs w:val="28"/>
          <w:u w:val="single"/>
        </w:rPr>
      </w:pPr>
      <w:r>
        <w:rPr>
          <w:rFonts w:ascii="Times New Roman" w:hAnsi="Times New Roman" w:cs="Times New Roman"/>
          <w:b/>
          <w:sz w:val="28"/>
          <w:szCs w:val="28"/>
          <w:u w:val="single"/>
        </w:rPr>
        <w:t>ЦЕНОВО ПРЕДЛОЖЕНИЕ</w:t>
      </w:r>
    </w:p>
    <w:p w:rsidR="006E0E88" w:rsidRPr="008D0A1B" w:rsidRDefault="00B42293" w:rsidP="006E0E88">
      <w:pPr>
        <w:spacing w:after="0" w:line="240" w:lineRule="auto"/>
        <w:ind w:left="283" w:right="407"/>
        <w:jc w:val="both"/>
        <w:rPr>
          <w:rFonts w:ascii="Times New Roman" w:eastAsia="Times New Roman" w:hAnsi="Times New Roman" w:cs="Times New Roman"/>
          <w:b/>
          <w:sz w:val="20"/>
          <w:szCs w:val="20"/>
          <w:lang w:eastAsia="bg-BG"/>
        </w:rPr>
      </w:pPr>
      <w:r>
        <w:rPr>
          <w:rFonts w:ascii="Times New Roman" w:hAnsi="Times New Roman" w:cs="Times New Roman"/>
          <w:sz w:val="28"/>
          <w:szCs w:val="28"/>
        </w:rPr>
        <w:tab/>
      </w:r>
      <w:r w:rsidR="00F967CB">
        <w:rPr>
          <w:rFonts w:ascii="Times New Roman" w:hAnsi="Times New Roman" w:cs="Times New Roman"/>
          <w:sz w:val="24"/>
          <w:szCs w:val="24"/>
        </w:rPr>
        <w:t>Долуподписаният/-</w:t>
      </w:r>
      <w:proofErr w:type="spellStart"/>
      <w:r w:rsidR="00F967CB">
        <w:rPr>
          <w:rFonts w:ascii="Times New Roman" w:hAnsi="Times New Roman" w:cs="Times New Roman"/>
          <w:sz w:val="24"/>
          <w:szCs w:val="24"/>
        </w:rPr>
        <w:t>ната</w:t>
      </w:r>
      <w:proofErr w:type="spellEnd"/>
      <w:r w:rsidR="00F967CB">
        <w:rPr>
          <w:rFonts w:ascii="Times New Roman" w:hAnsi="Times New Roman" w:cs="Times New Roman"/>
          <w:sz w:val="24"/>
          <w:szCs w:val="24"/>
        </w:rPr>
        <w:t xml:space="preserve"> ……………………………………………/три имена/, в качеството ми на представляващ …………………../управител, член на управителен орган, упълномощено лице с пълномощно № …. От дата ….- посочва се/на……………………………../наименование на участника/- участник в обявен</w:t>
      </w:r>
      <w:r w:rsidR="006E0E88">
        <w:rPr>
          <w:rFonts w:ascii="Times New Roman" w:hAnsi="Times New Roman" w:cs="Times New Roman"/>
          <w:sz w:val="24"/>
          <w:szCs w:val="24"/>
        </w:rPr>
        <w:t>а обществена поръчка с предмет:</w:t>
      </w:r>
      <w:r w:rsidR="006E0E88" w:rsidRPr="008D0A1B">
        <w:rPr>
          <w:rFonts w:ascii="Times New Roman" w:eastAsia="Times New Roman" w:hAnsi="Times New Roman" w:cs="Times New Roman"/>
          <w:sz w:val="20"/>
          <w:szCs w:val="20"/>
          <w:lang w:eastAsia="bg-BG"/>
        </w:rPr>
        <w:t xml:space="preserve"> „ДОСТАВКА НА </w:t>
      </w:r>
      <w:r w:rsidR="005F62A4">
        <w:rPr>
          <w:rFonts w:ascii="Times New Roman" w:eastAsia="Times New Roman" w:hAnsi="Times New Roman" w:cs="Times New Roman"/>
          <w:sz w:val="20"/>
          <w:szCs w:val="20"/>
          <w:lang w:eastAsia="bg-BG"/>
        </w:rPr>
        <w:t>ЛАБОРАТОРНИ КОНСУМАТИВИ ПО ДВЕ ОБОСОБЕНИ ПОЗИЦИИ „</w:t>
      </w:r>
      <w:r w:rsidR="006E0E88">
        <w:rPr>
          <w:rFonts w:ascii="Times New Roman" w:eastAsia="Times New Roman" w:hAnsi="Times New Roman" w:cs="Times New Roman"/>
          <w:sz w:val="20"/>
          <w:szCs w:val="20"/>
          <w:lang w:eastAsia="bg-BG"/>
        </w:rPr>
        <w:t>.</w:t>
      </w:r>
    </w:p>
    <w:p w:rsidR="00DA37F7" w:rsidRPr="00DA37F7" w:rsidRDefault="003C3098" w:rsidP="006E0E88">
      <w:pPr>
        <w:jc w:val="both"/>
        <w:rPr>
          <w:rFonts w:ascii="Times New Roman" w:hAnsi="Times New Roman" w:cs="Times New Roman"/>
          <w:sz w:val="24"/>
          <w:szCs w:val="24"/>
          <w:lang w:val="en-US"/>
        </w:rPr>
      </w:pPr>
      <w:r>
        <w:rPr>
          <w:rFonts w:ascii="Times New Roman" w:hAnsi="Times New Roman" w:cs="Times New Roman"/>
          <w:sz w:val="24"/>
          <w:szCs w:val="24"/>
        </w:rPr>
        <w:tab/>
        <w:t>Представям настоящото ценово предложение за изпълнение на обществената поръчка за обособена позиция № ……, като предлагаме за посочената обособена позиция обща цена в размер на …………../словом……./ лева без ДДС, включваща всички разходи за изпълнение и формирана от единични цени,при които са спазени всички приложими изисквания, както следва:</w:t>
      </w:r>
    </w:p>
    <w:tbl>
      <w:tblPr>
        <w:tblW w:w="15609" w:type="dxa"/>
        <w:tblInd w:w="55" w:type="dxa"/>
        <w:tblLayout w:type="fixed"/>
        <w:tblCellMar>
          <w:left w:w="70" w:type="dxa"/>
          <w:right w:w="70" w:type="dxa"/>
        </w:tblCellMar>
        <w:tblLook w:val="04A0" w:firstRow="1" w:lastRow="0" w:firstColumn="1" w:lastColumn="0" w:noHBand="0" w:noVBand="1"/>
      </w:tblPr>
      <w:tblGrid>
        <w:gridCol w:w="727"/>
        <w:gridCol w:w="13"/>
        <w:gridCol w:w="3528"/>
        <w:gridCol w:w="3969"/>
        <w:gridCol w:w="1276"/>
        <w:gridCol w:w="1182"/>
        <w:gridCol w:w="1086"/>
        <w:gridCol w:w="1276"/>
        <w:gridCol w:w="1276"/>
        <w:gridCol w:w="1276"/>
      </w:tblGrid>
      <w:tr w:rsidR="00B42293" w:rsidRPr="008F0F30" w:rsidTr="00DA37F7">
        <w:trPr>
          <w:trHeight w:val="315"/>
        </w:trPr>
        <w:tc>
          <w:tcPr>
            <w:tcW w:w="727" w:type="dxa"/>
            <w:tcBorders>
              <w:top w:val="single" w:sz="4" w:space="0" w:color="auto"/>
              <w:left w:val="nil"/>
              <w:bottom w:val="single" w:sz="4" w:space="0" w:color="auto"/>
            </w:tcBorders>
            <w:shd w:val="clear" w:color="auto" w:fill="auto"/>
            <w:noWrap/>
            <w:vAlign w:val="bottom"/>
            <w:hideMark/>
          </w:tcPr>
          <w:p w:rsidR="00B42293" w:rsidRPr="008F0F30" w:rsidRDefault="00B42293" w:rsidP="00DA37F7">
            <w:pPr>
              <w:rPr>
                <w:rFonts w:ascii="Arial" w:eastAsia="Times New Roman" w:hAnsi="Arial" w:cs="Arial"/>
                <w:sz w:val="20"/>
                <w:szCs w:val="20"/>
                <w:lang w:eastAsia="bg-BG"/>
              </w:rPr>
            </w:pPr>
          </w:p>
        </w:tc>
        <w:tc>
          <w:tcPr>
            <w:tcW w:w="12330" w:type="dxa"/>
            <w:gridSpan w:val="7"/>
            <w:tcBorders>
              <w:top w:val="single" w:sz="4" w:space="0" w:color="auto"/>
              <w:bottom w:val="single" w:sz="4" w:space="0" w:color="auto"/>
            </w:tcBorders>
            <w:shd w:val="clear" w:color="auto" w:fill="auto"/>
            <w:hideMark/>
          </w:tcPr>
          <w:p w:rsidR="00B42293" w:rsidRPr="008F0F30" w:rsidRDefault="00DA37F7" w:rsidP="001C5725">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I</w:t>
            </w:r>
            <w:r w:rsidR="00B42293" w:rsidRPr="008F0F30">
              <w:rPr>
                <w:rFonts w:ascii="Times New Roman" w:eastAsia="Times New Roman" w:hAnsi="Times New Roman" w:cs="Times New Roman"/>
                <w:b/>
                <w:bCs/>
                <w:sz w:val="24"/>
                <w:szCs w:val="24"/>
                <w:lang w:eastAsia="bg-BG"/>
              </w:rPr>
              <w:t xml:space="preserve">. Колонки за </w:t>
            </w:r>
            <w:proofErr w:type="spellStart"/>
            <w:r w:rsidR="00B42293" w:rsidRPr="008F0F30">
              <w:rPr>
                <w:rFonts w:ascii="Times New Roman" w:eastAsia="Times New Roman" w:hAnsi="Times New Roman" w:cs="Times New Roman"/>
                <w:b/>
                <w:bCs/>
                <w:sz w:val="24"/>
                <w:szCs w:val="24"/>
                <w:lang w:eastAsia="bg-BG"/>
              </w:rPr>
              <w:t>твърдофазна</w:t>
            </w:r>
            <w:proofErr w:type="spellEnd"/>
            <w:r w:rsidR="00B42293" w:rsidRPr="008F0F30">
              <w:rPr>
                <w:rFonts w:ascii="Times New Roman" w:eastAsia="Times New Roman" w:hAnsi="Times New Roman" w:cs="Times New Roman"/>
                <w:b/>
                <w:bCs/>
                <w:sz w:val="24"/>
                <w:szCs w:val="24"/>
                <w:lang w:eastAsia="bg-BG"/>
              </w:rPr>
              <w:t xml:space="preserve"> екстракция</w:t>
            </w:r>
          </w:p>
        </w:tc>
        <w:tc>
          <w:tcPr>
            <w:tcW w:w="1275" w:type="dxa"/>
            <w:tcBorders>
              <w:top w:val="single" w:sz="4" w:space="0" w:color="auto"/>
              <w:bottom w:val="single" w:sz="4" w:space="0" w:color="auto"/>
            </w:tcBorders>
          </w:tcPr>
          <w:p w:rsidR="00B42293" w:rsidRPr="008F0F30" w:rsidRDefault="00B42293" w:rsidP="001C5725">
            <w:pPr>
              <w:spacing w:after="0" w:line="240" w:lineRule="auto"/>
              <w:jc w:val="both"/>
              <w:rPr>
                <w:rFonts w:ascii="Times New Roman" w:eastAsia="Times New Roman" w:hAnsi="Times New Roman" w:cs="Times New Roman"/>
                <w:b/>
                <w:bCs/>
                <w:sz w:val="24"/>
                <w:szCs w:val="24"/>
                <w:lang w:eastAsia="bg-BG"/>
              </w:rPr>
            </w:pPr>
          </w:p>
        </w:tc>
        <w:tc>
          <w:tcPr>
            <w:tcW w:w="1275" w:type="dxa"/>
            <w:tcBorders>
              <w:top w:val="single" w:sz="4" w:space="0" w:color="auto"/>
              <w:bottom w:val="single" w:sz="4" w:space="0" w:color="auto"/>
            </w:tcBorders>
          </w:tcPr>
          <w:p w:rsidR="00B42293" w:rsidRPr="008F0F30" w:rsidRDefault="00B42293" w:rsidP="001C5725">
            <w:pPr>
              <w:spacing w:after="0" w:line="240" w:lineRule="auto"/>
              <w:jc w:val="both"/>
              <w:rPr>
                <w:rFonts w:ascii="Times New Roman" w:eastAsia="Times New Roman" w:hAnsi="Times New Roman" w:cs="Times New Roman"/>
                <w:b/>
                <w:bCs/>
                <w:sz w:val="24"/>
                <w:szCs w:val="24"/>
                <w:lang w:eastAsia="bg-BG"/>
              </w:rPr>
            </w:pPr>
          </w:p>
        </w:tc>
      </w:tr>
      <w:tr w:rsidR="00B42293" w:rsidRPr="008F0F30" w:rsidTr="00DA37F7">
        <w:trPr>
          <w:trHeight w:val="76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 по ред</w:t>
            </w:r>
          </w:p>
        </w:tc>
        <w:tc>
          <w:tcPr>
            <w:tcW w:w="3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консумативи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минимални технически изисквания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мерна единица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разфасовка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брой опаковки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общо количество</w:t>
            </w:r>
          </w:p>
        </w:tc>
        <w:tc>
          <w:tcPr>
            <w:tcW w:w="1275" w:type="dxa"/>
            <w:tcBorders>
              <w:top w:val="single" w:sz="4" w:space="0" w:color="auto"/>
              <w:left w:val="single" w:sz="4" w:space="0" w:color="auto"/>
              <w:bottom w:val="single" w:sz="4" w:space="0" w:color="auto"/>
              <w:right w:val="single" w:sz="4" w:space="0" w:color="auto"/>
            </w:tcBorders>
          </w:tcPr>
          <w:p w:rsidR="00B42293" w:rsidRPr="008F0F30" w:rsidRDefault="00B42293" w:rsidP="001C5725">
            <w:pPr>
              <w:spacing w:after="0" w:line="240" w:lineRule="auto"/>
              <w:ind w:left="-70" w:right="-70"/>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Единична цена за опаковка в лв. без ДДС</w:t>
            </w:r>
          </w:p>
        </w:tc>
        <w:tc>
          <w:tcPr>
            <w:tcW w:w="1275" w:type="dxa"/>
            <w:tcBorders>
              <w:top w:val="single" w:sz="4" w:space="0" w:color="auto"/>
              <w:left w:val="single" w:sz="4" w:space="0" w:color="auto"/>
              <w:bottom w:val="single" w:sz="4" w:space="0" w:color="auto"/>
              <w:right w:val="single" w:sz="4" w:space="0" w:color="auto"/>
            </w:tcBorders>
          </w:tcPr>
          <w:p w:rsidR="00B42293" w:rsidRPr="008F0F30" w:rsidRDefault="00B42293" w:rsidP="001C5725">
            <w:pPr>
              <w:spacing w:after="0" w:line="240" w:lineRule="auto"/>
              <w:ind w:left="-70" w:right="-70"/>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Обща цена в лв. без ДДС (бр. опаковки х ед. цена)</w:t>
            </w:r>
          </w:p>
        </w:tc>
      </w:tr>
      <w:tr w:rsidR="00B42293" w:rsidRPr="008F0F30" w:rsidTr="00DA37F7">
        <w:trPr>
          <w:trHeight w:val="859"/>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3541" w:type="dxa"/>
            <w:gridSpan w:val="2"/>
            <w:tcBorders>
              <w:top w:val="single" w:sz="4" w:space="0" w:color="auto"/>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със </w:t>
            </w:r>
            <w:proofErr w:type="spellStart"/>
            <w:r w:rsidRPr="008F0F30">
              <w:rPr>
                <w:rFonts w:ascii="Times New Roman" w:eastAsia="Times New Roman" w:hAnsi="Times New Roman" w:cs="Times New Roman"/>
                <w:sz w:val="24"/>
                <w:szCs w:val="24"/>
                <w:lang w:eastAsia="bg-BG"/>
              </w:rPr>
              <w:t>силикагел</w:t>
            </w:r>
            <w:proofErr w:type="spellEnd"/>
            <w:r w:rsidRPr="008F0F30">
              <w:rPr>
                <w:rFonts w:ascii="Times New Roman" w:eastAsia="Times New Roman" w:hAnsi="Times New Roman" w:cs="Times New Roman"/>
                <w:sz w:val="24"/>
                <w:szCs w:val="24"/>
                <w:lang w:eastAsia="bg-BG"/>
              </w:rPr>
              <w:t xml:space="preserve"> за определяне на </w:t>
            </w:r>
            <w:proofErr w:type="spellStart"/>
            <w:r w:rsidRPr="008F0F30">
              <w:rPr>
                <w:rFonts w:ascii="Times New Roman" w:eastAsia="Times New Roman" w:hAnsi="Times New Roman" w:cs="Times New Roman"/>
                <w:sz w:val="24"/>
                <w:szCs w:val="24"/>
                <w:lang w:eastAsia="bg-BG"/>
              </w:rPr>
              <w:t>фосфороорганични</w:t>
            </w:r>
            <w:proofErr w:type="spellEnd"/>
            <w:r w:rsidRPr="008F0F30">
              <w:rPr>
                <w:rFonts w:ascii="Times New Roman" w:eastAsia="Times New Roman" w:hAnsi="Times New Roman" w:cs="Times New Roman"/>
                <w:sz w:val="24"/>
                <w:szCs w:val="24"/>
                <w:lang w:eastAsia="bg-BG"/>
              </w:rPr>
              <w:t xml:space="preserve"> пестициди</w:t>
            </w:r>
          </w:p>
        </w:tc>
        <w:tc>
          <w:tcPr>
            <w:tcW w:w="3969" w:type="dxa"/>
            <w:tcBorders>
              <w:top w:val="single" w:sz="4" w:space="0" w:color="auto"/>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500MG/6ML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330</w:t>
            </w:r>
          </w:p>
        </w:tc>
        <w:tc>
          <w:tcPr>
            <w:tcW w:w="1275" w:type="dxa"/>
            <w:tcBorders>
              <w:top w:val="single" w:sz="4" w:space="0" w:color="auto"/>
              <w:left w:val="nil"/>
              <w:bottom w:val="single" w:sz="4" w:space="0" w:color="auto"/>
              <w:right w:val="single" w:sz="4" w:space="0" w:color="auto"/>
            </w:tcBorders>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p>
        </w:tc>
        <w:tc>
          <w:tcPr>
            <w:tcW w:w="1275" w:type="dxa"/>
            <w:tcBorders>
              <w:top w:val="single" w:sz="4" w:space="0" w:color="auto"/>
              <w:left w:val="nil"/>
              <w:bottom w:val="single" w:sz="4" w:space="0" w:color="auto"/>
              <w:right w:val="single" w:sz="4" w:space="0" w:color="auto"/>
            </w:tcBorders>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p>
        </w:tc>
      </w:tr>
      <w:tr w:rsidR="00B42293" w:rsidRPr="008F0F30" w:rsidTr="00DA37F7">
        <w:trPr>
          <w:trHeight w:val="960"/>
        </w:trPr>
        <w:tc>
          <w:tcPr>
            <w:tcW w:w="727" w:type="dxa"/>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3541" w:type="dxa"/>
            <w:gridSpan w:val="2"/>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с </w:t>
            </w:r>
            <w:proofErr w:type="spellStart"/>
            <w:r w:rsidRPr="008F0F30">
              <w:rPr>
                <w:rFonts w:ascii="Times New Roman" w:eastAsia="Times New Roman" w:hAnsi="Times New Roman" w:cs="Times New Roman"/>
                <w:sz w:val="24"/>
                <w:szCs w:val="24"/>
                <w:lang w:eastAsia="bg-BG"/>
              </w:rPr>
              <w:t>флоризил</w:t>
            </w:r>
            <w:proofErr w:type="spellEnd"/>
            <w:r w:rsidRPr="008F0F30">
              <w:rPr>
                <w:rFonts w:ascii="Times New Roman" w:eastAsia="Times New Roman" w:hAnsi="Times New Roman" w:cs="Times New Roman"/>
                <w:sz w:val="24"/>
                <w:szCs w:val="24"/>
                <w:lang w:eastAsia="bg-BG"/>
              </w:rPr>
              <w:t xml:space="preserve"> за определяне на </w:t>
            </w:r>
            <w:proofErr w:type="spellStart"/>
            <w:r w:rsidRPr="008F0F30">
              <w:rPr>
                <w:rFonts w:ascii="Times New Roman" w:eastAsia="Times New Roman" w:hAnsi="Times New Roman" w:cs="Times New Roman"/>
                <w:sz w:val="24"/>
                <w:szCs w:val="24"/>
                <w:lang w:eastAsia="bg-BG"/>
              </w:rPr>
              <w:t>хлороганични</w:t>
            </w:r>
            <w:proofErr w:type="spellEnd"/>
            <w:r w:rsidRPr="008F0F30">
              <w:rPr>
                <w:rFonts w:ascii="Times New Roman" w:eastAsia="Times New Roman" w:hAnsi="Times New Roman" w:cs="Times New Roman"/>
                <w:sz w:val="24"/>
                <w:szCs w:val="24"/>
                <w:lang w:eastAsia="bg-BG"/>
              </w:rPr>
              <w:t xml:space="preserve"> пестициди</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500MG/6ML</w:t>
            </w:r>
          </w:p>
        </w:tc>
        <w:tc>
          <w:tcPr>
            <w:tcW w:w="1276" w:type="dxa"/>
            <w:tcBorders>
              <w:top w:val="nil"/>
              <w:left w:val="nil"/>
              <w:bottom w:val="single" w:sz="4" w:space="0" w:color="auto"/>
              <w:right w:val="single" w:sz="4" w:space="0" w:color="auto"/>
            </w:tcBorders>
            <w:shd w:val="clear" w:color="auto" w:fill="auto"/>
            <w:noWrap/>
            <w:vAlign w:val="bottom"/>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nil"/>
              <w:left w:val="nil"/>
              <w:bottom w:val="single" w:sz="4" w:space="0" w:color="auto"/>
              <w:right w:val="single" w:sz="4" w:space="0" w:color="auto"/>
            </w:tcBorders>
            <w:shd w:val="clear" w:color="auto" w:fill="auto"/>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w:t>
            </w:r>
          </w:p>
        </w:tc>
        <w:tc>
          <w:tcPr>
            <w:tcW w:w="1086" w:type="dxa"/>
            <w:tcBorders>
              <w:top w:val="nil"/>
              <w:left w:val="nil"/>
              <w:bottom w:val="single" w:sz="4" w:space="0" w:color="auto"/>
              <w:right w:val="single" w:sz="4" w:space="0" w:color="auto"/>
            </w:tcBorders>
            <w:shd w:val="clear" w:color="auto" w:fill="auto"/>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11</w:t>
            </w:r>
          </w:p>
        </w:tc>
        <w:tc>
          <w:tcPr>
            <w:tcW w:w="1276" w:type="dxa"/>
            <w:tcBorders>
              <w:top w:val="nil"/>
              <w:left w:val="nil"/>
              <w:bottom w:val="single" w:sz="4" w:space="0" w:color="auto"/>
              <w:right w:val="single" w:sz="4" w:space="0" w:color="auto"/>
            </w:tcBorders>
            <w:shd w:val="clear" w:color="auto" w:fill="auto"/>
            <w:noWrap/>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330</w:t>
            </w:r>
          </w:p>
        </w:tc>
        <w:tc>
          <w:tcPr>
            <w:tcW w:w="1275" w:type="dxa"/>
            <w:tcBorders>
              <w:top w:val="nil"/>
              <w:left w:val="nil"/>
              <w:bottom w:val="single" w:sz="4" w:space="0" w:color="auto"/>
              <w:right w:val="single" w:sz="4" w:space="0" w:color="auto"/>
            </w:tcBorders>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p>
        </w:tc>
        <w:tc>
          <w:tcPr>
            <w:tcW w:w="1275" w:type="dxa"/>
            <w:tcBorders>
              <w:top w:val="nil"/>
              <w:left w:val="nil"/>
              <w:bottom w:val="single" w:sz="4" w:space="0" w:color="auto"/>
              <w:right w:val="single" w:sz="4" w:space="0" w:color="auto"/>
            </w:tcBorders>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p>
        </w:tc>
      </w:tr>
      <w:tr w:rsidR="00B42293" w:rsidRPr="008F0F30" w:rsidTr="00DA37F7">
        <w:trPr>
          <w:trHeight w:val="73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w:t>
            </w:r>
          </w:p>
        </w:tc>
        <w:tc>
          <w:tcPr>
            <w:tcW w:w="3541" w:type="dxa"/>
            <w:gridSpan w:val="2"/>
            <w:tcBorders>
              <w:top w:val="single" w:sz="4" w:space="0" w:color="auto"/>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Колонки за </w:t>
            </w:r>
            <w:proofErr w:type="spellStart"/>
            <w:r w:rsidRPr="008F0F30">
              <w:rPr>
                <w:rFonts w:ascii="Times New Roman" w:eastAsia="Times New Roman" w:hAnsi="Times New Roman" w:cs="Times New Roman"/>
                <w:sz w:val="24"/>
                <w:szCs w:val="24"/>
                <w:lang w:eastAsia="bg-BG"/>
              </w:rPr>
              <w:t>твърдофазна</w:t>
            </w:r>
            <w:proofErr w:type="spellEnd"/>
            <w:r w:rsidRPr="008F0F30">
              <w:rPr>
                <w:rFonts w:ascii="Times New Roman" w:eastAsia="Times New Roman" w:hAnsi="Times New Roman" w:cs="Times New Roman"/>
                <w:sz w:val="24"/>
                <w:szCs w:val="24"/>
                <w:lang w:eastAsia="bg-BG"/>
              </w:rPr>
              <w:t xml:space="preserve"> екстракция за определяне на </w:t>
            </w:r>
            <w:proofErr w:type="spellStart"/>
            <w:r w:rsidRPr="008F0F30">
              <w:rPr>
                <w:rFonts w:ascii="Times New Roman" w:eastAsia="Times New Roman" w:hAnsi="Times New Roman" w:cs="Times New Roman"/>
                <w:sz w:val="24"/>
                <w:szCs w:val="24"/>
                <w:lang w:eastAsia="bg-BG"/>
              </w:rPr>
              <w:t>полициклични</w:t>
            </w:r>
            <w:proofErr w:type="spellEnd"/>
            <w:r w:rsidRPr="008F0F30">
              <w:rPr>
                <w:rFonts w:ascii="Times New Roman" w:eastAsia="Times New Roman" w:hAnsi="Times New Roman" w:cs="Times New Roman"/>
                <w:sz w:val="24"/>
                <w:szCs w:val="24"/>
                <w:lang w:eastAsia="bg-BG"/>
              </w:rPr>
              <w:t xml:space="preserve"> ароматни въглеводороди</w:t>
            </w:r>
          </w:p>
        </w:tc>
        <w:tc>
          <w:tcPr>
            <w:tcW w:w="3969" w:type="dxa"/>
            <w:tcBorders>
              <w:top w:val="single" w:sz="4" w:space="0" w:color="auto"/>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500MG/3ML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300</w:t>
            </w:r>
          </w:p>
        </w:tc>
        <w:tc>
          <w:tcPr>
            <w:tcW w:w="1275" w:type="dxa"/>
            <w:tcBorders>
              <w:top w:val="single" w:sz="4" w:space="0" w:color="auto"/>
              <w:left w:val="nil"/>
              <w:bottom w:val="single" w:sz="4" w:space="0" w:color="auto"/>
              <w:right w:val="single" w:sz="4" w:space="0" w:color="auto"/>
            </w:tcBorders>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p>
        </w:tc>
        <w:tc>
          <w:tcPr>
            <w:tcW w:w="1275" w:type="dxa"/>
            <w:tcBorders>
              <w:top w:val="single" w:sz="4" w:space="0" w:color="auto"/>
              <w:left w:val="nil"/>
              <w:bottom w:val="single" w:sz="4" w:space="0" w:color="auto"/>
              <w:right w:val="single" w:sz="4" w:space="0" w:color="auto"/>
            </w:tcBorders>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p>
        </w:tc>
      </w:tr>
      <w:tr w:rsidR="00B42293" w:rsidRPr="008F0F30" w:rsidTr="00DA37F7">
        <w:trPr>
          <w:trHeight w:val="255"/>
        </w:trPr>
        <w:tc>
          <w:tcPr>
            <w:tcW w:w="727" w:type="dxa"/>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3541" w:type="dxa"/>
            <w:gridSpan w:val="2"/>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3969" w:type="dxa"/>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1276" w:type="dxa"/>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1182" w:type="dxa"/>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1086" w:type="dxa"/>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1276" w:type="dxa"/>
            <w:tcBorders>
              <w:top w:val="single" w:sz="4" w:space="0" w:color="auto"/>
            </w:tcBorders>
            <w:shd w:val="clear" w:color="auto" w:fill="auto"/>
            <w:noWrap/>
            <w:vAlign w:val="bottom"/>
            <w:hideMark/>
          </w:tcPr>
          <w:p w:rsidR="00B42293" w:rsidRPr="008F0F30" w:rsidRDefault="00B42293" w:rsidP="001C5725">
            <w:pPr>
              <w:spacing w:after="0" w:line="240" w:lineRule="auto"/>
              <w:rPr>
                <w:rFonts w:ascii="Arial" w:eastAsia="Times New Roman" w:hAnsi="Arial" w:cs="Arial"/>
                <w:sz w:val="20"/>
                <w:szCs w:val="20"/>
                <w:lang w:eastAsia="bg-BG"/>
              </w:rPr>
            </w:pPr>
          </w:p>
        </w:tc>
        <w:tc>
          <w:tcPr>
            <w:tcW w:w="1275" w:type="dxa"/>
            <w:tcBorders>
              <w:top w:val="single" w:sz="4" w:space="0" w:color="auto"/>
            </w:tcBorders>
          </w:tcPr>
          <w:p w:rsidR="00B42293" w:rsidRPr="008F0F30" w:rsidRDefault="00B42293" w:rsidP="001C5725">
            <w:pPr>
              <w:spacing w:after="0" w:line="240" w:lineRule="auto"/>
              <w:rPr>
                <w:rFonts w:ascii="Arial" w:eastAsia="Times New Roman" w:hAnsi="Arial" w:cs="Arial"/>
                <w:sz w:val="20"/>
                <w:szCs w:val="20"/>
                <w:lang w:eastAsia="bg-BG"/>
              </w:rPr>
            </w:pPr>
          </w:p>
        </w:tc>
        <w:tc>
          <w:tcPr>
            <w:tcW w:w="1275" w:type="dxa"/>
            <w:tcBorders>
              <w:top w:val="single" w:sz="4" w:space="0" w:color="auto"/>
            </w:tcBorders>
          </w:tcPr>
          <w:p w:rsidR="00B42293" w:rsidRPr="008F0F30" w:rsidRDefault="00B42293" w:rsidP="001C5725">
            <w:pPr>
              <w:spacing w:after="0" w:line="240" w:lineRule="auto"/>
              <w:rPr>
                <w:rFonts w:ascii="Arial" w:eastAsia="Times New Roman" w:hAnsi="Arial" w:cs="Arial"/>
                <w:sz w:val="20"/>
                <w:szCs w:val="20"/>
                <w:lang w:eastAsia="bg-BG"/>
              </w:rPr>
            </w:pPr>
          </w:p>
        </w:tc>
      </w:tr>
      <w:tr w:rsidR="00B42293" w:rsidRPr="008F0F30" w:rsidTr="00DA37F7">
        <w:trPr>
          <w:trHeight w:val="360"/>
        </w:trPr>
        <w:tc>
          <w:tcPr>
            <w:tcW w:w="740" w:type="dxa"/>
            <w:gridSpan w:val="2"/>
            <w:tcBorders>
              <w:top w:val="nil"/>
              <w:left w:val="nil"/>
              <w:bottom w:val="nil"/>
              <w:right w:val="nil"/>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7497" w:type="dxa"/>
            <w:gridSpan w:val="2"/>
            <w:tcBorders>
              <w:top w:val="nil"/>
              <w:left w:val="nil"/>
              <w:bottom w:val="single" w:sz="4" w:space="0" w:color="auto"/>
              <w:right w:val="nil"/>
            </w:tcBorders>
            <w:shd w:val="clear" w:color="auto" w:fill="auto"/>
            <w:vAlign w:val="center"/>
            <w:hideMark/>
          </w:tcPr>
          <w:p w:rsidR="00B42293" w:rsidRPr="008F0F30" w:rsidRDefault="00DA37F7" w:rsidP="001C5725">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I</w:t>
            </w:r>
            <w:r>
              <w:rPr>
                <w:rFonts w:ascii="Times New Roman" w:eastAsia="Times New Roman" w:hAnsi="Times New Roman" w:cs="Times New Roman"/>
                <w:b/>
                <w:bCs/>
                <w:sz w:val="24"/>
                <w:szCs w:val="24"/>
                <w:lang w:val="en-US" w:eastAsia="bg-BG"/>
              </w:rPr>
              <w:t>I</w:t>
            </w:r>
            <w:r w:rsidR="00B42293" w:rsidRPr="008F0F30">
              <w:rPr>
                <w:rFonts w:ascii="Times New Roman" w:eastAsia="Times New Roman" w:hAnsi="Times New Roman" w:cs="Times New Roman"/>
                <w:b/>
                <w:bCs/>
                <w:sz w:val="24"/>
                <w:szCs w:val="24"/>
                <w:lang w:eastAsia="bg-BG"/>
              </w:rPr>
              <w:t>. Индикаторни тръбички</w:t>
            </w:r>
          </w:p>
        </w:tc>
        <w:tc>
          <w:tcPr>
            <w:tcW w:w="1276" w:type="dxa"/>
            <w:tcBorders>
              <w:top w:val="nil"/>
              <w:left w:val="nil"/>
              <w:bottom w:val="nil"/>
              <w:right w:val="nil"/>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182" w:type="dxa"/>
            <w:tcBorders>
              <w:top w:val="nil"/>
              <w:left w:val="nil"/>
              <w:bottom w:val="nil"/>
              <w:right w:val="nil"/>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086" w:type="dxa"/>
            <w:tcBorders>
              <w:top w:val="nil"/>
              <w:left w:val="nil"/>
              <w:bottom w:val="nil"/>
              <w:right w:val="nil"/>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nil"/>
              <w:right w:val="nil"/>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nil"/>
              <w:right w:val="nil"/>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nil"/>
              <w:right w:val="nil"/>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65"/>
        </w:trPr>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 по ред</w:t>
            </w:r>
          </w:p>
        </w:tc>
        <w:tc>
          <w:tcPr>
            <w:tcW w:w="3528"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Индикаторни тръбички</w:t>
            </w:r>
          </w:p>
        </w:tc>
        <w:tc>
          <w:tcPr>
            <w:tcW w:w="3969"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минимални технически изисквания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мерна единица</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разфасовка</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брой опаковки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jc w:val="center"/>
              <w:rPr>
                <w:rFonts w:ascii="Times New Roman" w:eastAsia="Times New Roman" w:hAnsi="Times New Roman" w:cs="Times New Roman"/>
                <w:b/>
                <w:bCs/>
                <w:sz w:val="20"/>
                <w:szCs w:val="20"/>
                <w:lang w:eastAsia="bg-BG"/>
              </w:rPr>
            </w:pPr>
            <w:r w:rsidRPr="008F0F30">
              <w:rPr>
                <w:rFonts w:ascii="Times New Roman" w:eastAsia="Times New Roman" w:hAnsi="Times New Roman" w:cs="Times New Roman"/>
                <w:b/>
                <w:bCs/>
                <w:sz w:val="20"/>
                <w:szCs w:val="20"/>
                <w:lang w:eastAsia="bg-BG"/>
              </w:rPr>
              <w:t>общо количество</w:t>
            </w:r>
          </w:p>
        </w:tc>
        <w:tc>
          <w:tcPr>
            <w:tcW w:w="1276" w:type="dxa"/>
            <w:tcBorders>
              <w:top w:val="single" w:sz="4" w:space="0" w:color="auto"/>
              <w:left w:val="nil"/>
              <w:bottom w:val="single" w:sz="4" w:space="0" w:color="auto"/>
              <w:right w:val="single" w:sz="4" w:space="0" w:color="auto"/>
            </w:tcBorders>
          </w:tcPr>
          <w:p w:rsidR="00B42293" w:rsidRPr="008F0F30" w:rsidRDefault="00B42293" w:rsidP="001C5725">
            <w:pPr>
              <w:spacing w:after="0" w:line="240" w:lineRule="auto"/>
              <w:ind w:left="-70" w:right="-70"/>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Единична цена за опаковка в лв. без ДДС</w:t>
            </w:r>
          </w:p>
        </w:tc>
        <w:tc>
          <w:tcPr>
            <w:tcW w:w="1276" w:type="dxa"/>
            <w:tcBorders>
              <w:top w:val="single" w:sz="4" w:space="0" w:color="auto"/>
              <w:left w:val="nil"/>
              <w:bottom w:val="single" w:sz="4" w:space="0" w:color="auto"/>
              <w:right w:val="single" w:sz="4" w:space="0" w:color="auto"/>
            </w:tcBorders>
          </w:tcPr>
          <w:p w:rsidR="00B42293" w:rsidRPr="008F0F30" w:rsidRDefault="00B42293" w:rsidP="001C5725">
            <w:pPr>
              <w:spacing w:after="0" w:line="240" w:lineRule="auto"/>
              <w:ind w:left="-70" w:right="-70"/>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Обща цена в лв. без ДДС (бр. опаковки х ед. цена)</w:t>
            </w:r>
          </w:p>
        </w:tc>
      </w:tr>
      <w:tr w:rsidR="00B42293" w:rsidRPr="008F0F30" w:rsidTr="00DA37F7">
        <w:trPr>
          <w:trHeight w:val="602"/>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Азотен диоксид – 1А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 xml:space="preserve">/m3, БДС EN  ISO 17621 или еквивалент, БДС EN 689 или </w:t>
            </w:r>
            <w:r w:rsidRPr="008F0F30">
              <w:rPr>
                <w:rFonts w:ascii="Times New Roman" w:eastAsia="Times New Roman" w:hAnsi="Times New Roman" w:cs="Times New Roman"/>
                <w:sz w:val="24"/>
                <w:szCs w:val="24"/>
                <w:lang w:eastAsia="bg-BG"/>
              </w:rPr>
              <w:lastRenderedPageBreak/>
              <w:t>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55"/>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2</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Азотни оксиди – 1А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67"/>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3</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Амоняк-5В</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651"/>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4</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Анилин – 3В</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5</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Ацетон</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6</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Ацетилен</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7</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Бензин - 100</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20"/>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8</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Бензинови въглеводороди KW</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589"/>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9</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Бутилацетат</w:t>
            </w:r>
            <w:proofErr w:type="spellEnd"/>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615"/>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Бутилов</w:t>
            </w:r>
            <w:proofErr w:type="spellEnd"/>
            <w:r w:rsidRPr="008F0F30">
              <w:rPr>
                <w:rFonts w:ascii="Times New Roman" w:eastAsia="Times New Roman" w:hAnsi="Times New Roman" w:cs="Times New Roman"/>
                <w:sz w:val="24"/>
                <w:szCs w:val="24"/>
                <w:lang w:eastAsia="bg-BG"/>
              </w:rPr>
              <w:t xml:space="preserve"> алкохол – 200 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69"/>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11</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Винилхлорид</w:t>
            </w:r>
            <w:proofErr w:type="spellEnd"/>
            <w:r w:rsidRPr="008F0F30">
              <w:rPr>
                <w:rFonts w:ascii="Times New Roman" w:eastAsia="Times New Roman" w:hAnsi="Times New Roman" w:cs="Times New Roman"/>
                <w:sz w:val="24"/>
                <w:szCs w:val="24"/>
                <w:lang w:eastAsia="bg-BG"/>
              </w:rPr>
              <w:t xml:space="preserve"> – 1А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625"/>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12</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Въглероден диоксид 0,1 %</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v/</w:t>
            </w:r>
            <w:proofErr w:type="spellStart"/>
            <w:r w:rsidRPr="008F0F30">
              <w:rPr>
                <w:rFonts w:ascii="Times New Roman" w:eastAsia="Times New Roman" w:hAnsi="Times New Roman" w:cs="Times New Roman"/>
                <w:sz w:val="24"/>
                <w:szCs w:val="24"/>
                <w:lang w:eastAsia="bg-BG"/>
              </w:rPr>
              <w:t>v</w:t>
            </w:r>
            <w:proofErr w:type="spellEnd"/>
            <w:r w:rsidRPr="008F0F30">
              <w:rPr>
                <w:rFonts w:ascii="Times New Roman" w:eastAsia="Times New Roman" w:hAnsi="Times New Roman" w:cs="Times New Roman"/>
                <w:sz w:val="24"/>
                <w:szCs w:val="24"/>
                <w:lang w:eastAsia="bg-BG"/>
              </w:rPr>
              <w:t>,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79"/>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13</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Въглероден оксид 10А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91"/>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14</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Диетилов</w:t>
            </w:r>
            <w:proofErr w:type="spellEnd"/>
            <w:r w:rsidRPr="008F0F30">
              <w:rPr>
                <w:rFonts w:ascii="Times New Roman" w:eastAsia="Times New Roman" w:hAnsi="Times New Roman" w:cs="Times New Roman"/>
                <w:sz w:val="24"/>
                <w:szCs w:val="24"/>
                <w:lang w:eastAsia="bg-BG"/>
              </w:rPr>
              <w:t xml:space="preserve"> </w:t>
            </w:r>
            <w:proofErr w:type="spellStart"/>
            <w:r w:rsidRPr="008F0F30">
              <w:rPr>
                <w:rFonts w:ascii="Times New Roman" w:eastAsia="Times New Roman" w:hAnsi="Times New Roman" w:cs="Times New Roman"/>
                <w:sz w:val="24"/>
                <w:szCs w:val="24"/>
                <w:lang w:eastAsia="bg-BG"/>
              </w:rPr>
              <w:t>етeр</w:t>
            </w:r>
            <w:proofErr w:type="spellEnd"/>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03"/>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15</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Етилов алкохол - 200А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16</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Етилацетат</w:t>
            </w:r>
            <w:proofErr w:type="spellEnd"/>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17</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Ксилен</w:t>
            </w:r>
            <w:proofErr w:type="spellEnd"/>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50"/>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18</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Метилов</w:t>
            </w:r>
            <w:proofErr w:type="spellEnd"/>
            <w:r w:rsidRPr="008F0F30">
              <w:rPr>
                <w:rFonts w:ascii="Times New Roman" w:eastAsia="Times New Roman" w:hAnsi="Times New Roman" w:cs="Times New Roman"/>
                <w:sz w:val="24"/>
                <w:szCs w:val="24"/>
                <w:lang w:eastAsia="bg-BG"/>
              </w:rPr>
              <w:t xml:space="preserve"> алкохол 50-А(10 бр. за 5 </w:t>
            </w:r>
            <w:proofErr w:type="spellStart"/>
            <w:r w:rsidRPr="008F0F30">
              <w:rPr>
                <w:rFonts w:ascii="Times New Roman" w:eastAsia="Times New Roman" w:hAnsi="Times New Roman" w:cs="Times New Roman"/>
                <w:sz w:val="24"/>
                <w:szCs w:val="24"/>
                <w:lang w:eastAsia="bg-BG"/>
              </w:rPr>
              <w:t>опред</w:t>
            </w:r>
            <w:proofErr w:type="spellEnd"/>
            <w:r w:rsidRPr="008F0F30">
              <w:rPr>
                <w:rFonts w:ascii="Times New Roman" w:eastAsia="Times New Roman" w:hAnsi="Times New Roman" w:cs="Times New Roman"/>
                <w:sz w:val="24"/>
                <w:szCs w:val="24"/>
                <w:lang w:eastAsia="bg-BG"/>
              </w:rPr>
              <w:t>.)</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бр.</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4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19</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Минерален терпентин</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3"/>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Оцетна киселина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1"/>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lastRenderedPageBreak/>
              <w:t>21</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Пропан-бутан</w:t>
            </w:r>
            <w:proofErr w:type="spellEnd"/>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v/</w:t>
            </w:r>
            <w:proofErr w:type="spellStart"/>
            <w:r w:rsidRPr="008F0F30">
              <w:rPr>
                <w:rFonts w:ascii="Times New Roman" w:eastAsia="Times New Roman" w:hAnsi="Times New Roman" w:cs="Times New Roman"/>
                <w:sz w:val="24"/>
                <w:szCs w:val="24"/>
                <w:lang w:eastAsia="bg-BG"/>
              </w:rPr>
              <w:t>v</w:t>
            </w:r>
            <w:proofErr w:type="spellEnd"/>
            <w:r w:rsidRPr="008F0F30">
              <w:rPr>
                <w:rFonts w:ascii="Times New Roman" w:eastAsia="Times New Roman" w:hAnsi="Times New Roman" w:cs="Times New Roman"/>
                <w:sz w:val="24"/>
                <w:szCs w:val="24"/>
                <w:lang w:eastAsia="bg-BG"/>
              </w:rPr>
              <w:t>,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13"/>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22</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N-Пропанол</w:t>
            </w:r>
            <w:proofErr w:type="spellEnd"/>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67"/>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23</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Серен диоксид – 2А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51"/>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24</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Сероводород – 1А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36"/>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25</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Стирен</w:t>
            </w:r>
            <w:proofErr w:type="spellEnd"/>
            <w:r w:rsidRPr="008F0F30">
              <w:rPr>
                <w:rFonts w:ascii="Times New Roman" w:eastAsia="Times New Roman" w:hAnsi="Times New Roman" w:cs="Times New Roman"/>
                <w:sz w:val="24"/>
                <w:szCs w:val="24"/>
                <w:lang w:eastAsia="bg-BG"/>
              </w:rPr>
              <w:t xml:space="preserve"> – 5А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47"/>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26</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Толуен</w:t>
            </w:r>
            <w:proofErr w:type="spellEnd"/>
            <w:r w:rsidRPr="008F0F30">
              <w:rPr>
                <w:rFonts w:ascii="Times New Roman" w:eastAsia="Times New Roman" w:hAnsi="Times New Roman" w:cs="Times New Roman"/>
                <w:sz w:val="24"/>
                <w:szCs w:val="24"/>
                <w:lang w:eastAsia="bg-BG"/>
              </w:rPr>
              <w:t xml:space="preserve"> – 20А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27</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Фенол - 5А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708"/>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28</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Хлор – 0,5А</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r w:rsidR="00B42293" w:rsidRPr="008F0F30" w:rsidTr="00DA37F7">
        <w:trPr>
          <w:trHeight w:val="850"/>
        </w:trPr>
        <w:tc>
          <w:tcPr>
            <w:tcW w:w="740" w:type="dxa"/>
            <w:gridSpan w:val="2"/>
            <w:tcBorders>
              <w:top w:val="nil"/>
              <w:left w:val="single" w:sz="4" w:space="0" w:color="auto"/>
              <w:bottom w:val="single" w:sz="4" w:space="0" w:color="auto"/>
              <w:right w:val="single" w:sz="4" w:space="0" w:color="auto"/>
            </w:tcBorders>
            <w:shd w:val="clear" w:color="auto" w:fill="auto"/>
            <w:hideMark/>
          </w:tcPr>
          <w:p w:rsidR="00B42293" w:rsidRPr="008F0F30" w:rsidRDefault="00B42293" w:rsidP="001C5725">
            <w:pPr>
              <w:spacing w:after="0" w:line="240" w:lineRule="auto"/>
              <w:jc w:val="right"/>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29</w:t>
            </w:r>
          </w:p>
        </w:tc>
        <w:tc>
          <w:tcPr>
            <w:tcW w:w="3528"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Хлороводород</w:t>
            </w:r>
          </w:p>
        </w:tc>
        <w:tc>
          <w:tcPr>
            <w:tcW w:w="3969" w:type="dxa"/>
            <w:tcBorders>
              <w:top w:val="nil"/>
              <w:left w:val="nil"/>
              <w:bottom w:val="single" w:sz="4" w:space="0" w:color="auto"/>
              <w:right w:val="single" w:sz="4" w:space="0" w:color="auto"/>
            </w:tcBorders>
            <w:shd w:val="clear" w:color="auto" w:fill="auto"/>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roofErr w:type="spellStart"/>
            <w:r w:rsidRPr="008F0F30">
              <w:rPr>
                <w:rFonts w:ascii="Times New Roman" w:eastAsia="Times New Roman" w:hAnsi="Times New Roman" w:cs="Times New Roman"/>
                <w:sz w:val="24"/>
                <w:szCs w:val="24"/>
                <w:lang w:eastAsia="bg-BG"/>
              </w:rPr>
              <w:t>mg</w:t>
            </w:r>
            <w:proofErr w:type="spellEnd"/>
            <w:r w:rsidRPr="008F0F30">
              <w:rPr>
                <w:rFonts w:ascii="Times New Roman" w:eastAsia="Times New Roman" w:hAnsi="Times New Roman" w:cs="Times New Roman"/>
                <w:sz w:val="24"/>
                <w:szCs w:val="24"/>
                <w:lang w:eastAsia="bg-BG"/>
              </w:rPr>
              <w:t>/m3, БДС EN  ISO 17621 или еквивалент, БДС EN 689 или еквивалент , БДС EN 482+A1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 xml:space="preserve">бр. </w:t>
            </w:r>
          </w:p>
        </w:tc>
        <w:tc>
          <w:tcPr>
            <w:tcW w:w="1182"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08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w:t>
            </w:r>
          </w:p>
        </w:tc>
        <w:tc>
          <w:tcPr>
            <w:tcW w:w="1276" w:type="dxa"/>
            <w:tcBorders>
              <w:top w:val="nil"/>
              <w:left w:val="nil"/>
              <w:bottom w:val="single" w:sz="4" w:space="0" w:color="auto"/>
              <w:right w:val="single" w:sz="4" w:space="0" w:color="auto"/>
            </w:tcBorders>
            <w:shd w:val="clear" w:color="auto" w:fill="auto"/>
            <w:vAlign w:val="center"/>
            <w:hideMark/>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r w:rsidRPr="008F0F30">
              <w:rPr>
                <w:rFonts w:ascii="Times New Roman" w:eastAsia="Times New Roman" w:hAnsi="Times New Roman" w:cs="Times New Roman"/>
                <w:sz w:val="24"/>
                <w:szCs w:val="24"/>
                <w:lang w:eastAsia="bg-BG"/>
              </w:rPr>
              <w:t>10</w:t>
            </w: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tcPr>
          <w:p w:rsidR="00B42293" w:rsidRPr="008F0F30" w:rsidRDefault="00B42293" w:rsidP="001C5725">
            <w:pPr>
              <w:spacing w:after="0" w:line="240" w:lineRule="auto"/>
              <w:rPr>
                <w:rFonts w:ascii="Times New Roman" w:eastAsia="Times New Roman" w:hAnsi="Times New Roman" w:cs="Times New Roman"/>
                <w:sz w:val="24"/>
                <w:szCs w:val="24"/>
                <w:lang w:eastAsia="bg-BG"/>
              </w:rPr>
            </w:pPr>
          </w:p>
        </w:tc>
      </w:tr>
    </w:tbl>
    <w:p w:rsidR="00B42293" w:rsidRDefault="00B42293" w:rsidP="00B42293">
      <w:pPr>
        <w:rPr>
          <w:lang w:val="en-US"/>
        </w:rPr>
      </w:pPr>
    </w:p>
    <w:p w:rsidR="00586AC9" w:rsidRDefault="00586AC9" w:rsidP="00B96083">
      <w:pPr>
        <w:spacing w:after="0" w:line="240" w:lineRule="auto"/>
        <w:ind w:right="566"/>
        <w:rPr>
          <w:rFonts w:ascii="Times New Roman" w:eastAsia="Times New Roman" w:hAnsi="Times New Roman" w:cs="Times New Roman"/>
          <w:sz w:val="20"/>
          <w:szCs w:val="20"/>
          <w:lang w:val="en-US" w:eastAsia="bg-BG"/>
        </w:rPr>
      </w:pPr>
    </w:p>
    <w:p w:rsidR="00586AC9" w:rsidRDefault="00586AC9" w:rsidP="00B96083">
      <w:pPr>
        <w:spacing w:after="0" w:line="240" w:lineRule="auto"/>
        <w:ind w:right="566"/>
        <w:rPr>
          <w:rFonts w:ascii="Times New Roman" w:eastAsia="Times New Roman" w:hAnsi="Times New Roman" w:cs="Times New Roman"/>
          <w:sz w:val="20"/>
          <w:szCs w:val="20"/>
          <w:lang w:val="en-US" w:eastAsia="bg-BG"/>
        </w:rPr>
      </w:pPr>
    </w:p>
    <w:p w:rsidR="00586AC9" w:rsidRDefault="00586AC9" w:rsidP="00B96083">
      <w:pPr>
        <w:spacing w:after="0" w:line="240" w:lineRule="auto"/>
        <w:ind w:right="566"/>
        <w:rPr>
          <w:rFonts w:ascii="Times New Roman" w:eastAsia="Times New Roman" w:hAnsi="Times New Roman" w:cs="Times New Roman"/>
          <w:sz w:val="20"/>
          <w:szCs w:val="20"/>
          <w:lang w:val="en-US" w:eastAsia="bg-BG"/>
        </w:rPr>
      </w:pPr>
    </w:p>
    <w:p w:rsidR="00586AC9" w:rsidRDefault="00586AC9" w:rsidP="00B96083">
      <w:pPr>
        <w:spacing w:after="0" w:line="240" w:lineRule="auto"/>
        <w:ind w:right="566"/>
        <w:rPr>
          <w:rFonts w:ascii="Times New Roman" w:eastAsia="Times New Roman" w:hAnsi="Times New Roman" w:cs="Times New Roman"/>
          <w:sz w:val="20"/>
          <w:szCs w:val="20"/>
          <w:lang w:val="en-US" w:eastAsia="bg-BG"/>
        </w:rPr>
      </w:pPr>
    </w:p>
    <w:p w:rsidR="00586AC9" w:rsidRDefault="00586AC9" w:rsidP="00B96083">
      <w:pPr>
        <w:spacing w:after="0" w:line="240" w:lineRule="auto"/>
        <w:ind w:right="566"/>
        <w:rPr>
          <w:rFonts w:ascii="Times New Roman" w:eastAsia="Times New Roman" w:hAnsi="Times New Roman" w:cs="Times New Roman"/>
          <w:sz w:val="20"/>
          <w:szCs w:val="20"/>
          <w:lang w:val="en-US" w:eastAsia="bg-BG"/>
        </w:rPr>
        <w:sectPr w:rsidR="00586AC9" w:rsidSect="00586AC9">
          <w:pgSz w:w="16838" w:h="11906" w:orient="landscape"/>
          <w:pgMar w:top="425" w:right="851" w:bottom="142" w:left="709" w:header="709" w:footer="0" w:gutter="0"/>
          <w:cols w:space="708"/>
          <w:docGrid w:linePitch="360"/>
        </w:sectPr>
      </w:pPr>
    </w:p>
    <w:p w:rsidR="00586AC9" w:rsidRPr="00B96083" w:rsidRDefault="00586AC9" w:rsidP="00B96083">
      <w:pPr>
        <w:spacing w:after="0" w:line="240" w:lineRule="auto"/>
        <w:ind w:right="566"/>
        <w:rPr>
          <w:rFonts w:ascii="Times New Roman" w:eastAsia="Times New Roman" w:hAnsi="Times New Roman" w:cs="Times New Roman"/>
          <w:sz w:val="20"/>
          <w:szCs w:val="20"/>
          <w:lang w:val="en-US" w:eastAsia="bg-BG"/>
        </w:rPr>
      </w:pPr>
    </w:p>
    <w:p w:rsidR="00B96083" w:rsidRPr="00B96083" w:rsidRDefault="00B96083" w:rsidP="00B96083">
      <w:pPr>
        <w:spacing w:after="0" w:line="240" w:lineRule="auto"/>
        <w:ind w:right="566"/>
        <w:jc w:val="right"/>
        <w:rPr>
          <w:rFonts w:ascii="Times New Roman" w:eastAsia="Times New Roman" w:hAnsi="Times New Roman" w:cs="Times New Roman"/>
          <w:b/>
          <w:i/>
          <w:sz w:val="20"/>
          <w:szCs w:val="20"/>
          <w:lang w:eastAsia="bg-BG"/>
        </w:rPr>
      </w:pPr>
      <w:r w:rsidRPr="00B96083">
        <w:rPr>
          <w:rFonts w:ascii="Times New Roman" w:eastAsia="Times New Roman" w:hAnsi="Times New Roman" w:cs="Times New Roman"/>
          <w:b/>
          <w:i/>
          <w:sz w:val="20"/>
          <w:szCs w:val="20"/>
          <w:lang w:eastAsia="bg-BG"/>
        </w:rPr>
        <w:t>Приложение № 10 към Обява с изх. №</w:t>
      </w:r>
      <w:r w:rsidR="000D64C7">
        <w:rPr>
          <w:rFonts w:ascii="Times New Roman" w:eastAsia="Times New Roman" w:hAnsi="Times New Roman" w:cstheme="minorHAnsi"/>
          <w:b/>
          <w:i/>
          <w:sz w:val="20"/>
          <w:szCs w:val="24"/>
          <w:lang w:eastAsia="bg-BG"/>
        </w:rPr>
        <w:t xml:space="preserve"> 04-426/14.08.2019</w:t>
      </w:r>
      <w:r w:rsidRPr="00B96083">
        <w:rPr>
          <w:rFonts w:ascii="Times New Roman" w:eastAsia="Times New Roman" w:hAnsi="Times New Roman" w:cstheme="minorHAnsi"/>
          <w:b/>
          <w:i/>
          <w:sz w:val="20"/>
          <w:szCs w:val="24"/>
          <w:lang w:eastAsia="bg-BG"/>
        </w:rPr>
        <w:t>г.</w:t>
      </w:r>
    </w:p>
    <w:p w:rsidR="00B96083" w:rsidRPr="00B96083" w:rsidRDefault="00B96083" w:rsidP="00B96083">
      <w:pPr>
        <w:spacing w:after="0" w:line="240" w:lineRule="auto"/>
        <w:ind w:right="566"/>
        <w:rPr>
          <w:rFonts w:ascii="Times New Roman" w:eastAsia="Times New Roman" w:hAnsi="Times New Roman" w:cs="Times New Roman"/>
          <w:b/>
          <w:sz w:val="20"/>
          <w:szCs w:val="20"/>
          <w:u w:val="single"/>
          <w:lang w:eastAsia="bg-BG"/>
        </w:rPr>
      </w:pPr>
    </w:p>
    <w:p w:rsidR="00B96083" w:rsidRDefault="00B96083" w:rsidP="00270E45">
      <w:pPr>
        <w:spacing w:after="0" w:line="240" w:lineRule="auto"/>
        <w:ind w:right="566"/>
        <w:jc w:val="center"/>
        <w:rPr>
          <w:rFonts w:ascii="Times New Roman" w:eastAsia="Times New Roman" w:hAnsi="Times New Roman" w:cs="Times New Roman"/>
          <w:b/>
          <w:sz w:val="20"/>
          <w:szCs w:val="20"/>
          <w:u w:val="single"/>
          <w:lang w:val="en-US" w:eastAsia="bg-BG"/>
        </w:rPr>
      </w:pPr>
      <w:r w:rsidRPr="00270E45">
        <w:rPr>
          <w:rFonts w:ascii="Times New Roman" w:eastAsia="Times New Roman" w:hAnsi="Times New Roman" w:cs="Times New Roman"/>
          <w:b/>
          <w:sz w:val="20"/>
          <w:szCs w:val="20"/>
          <w:u w:val="single"/>
          <w:lang w:eastAsia="bg-BG"/>
        </w:rPr>
        <w:t>ПРОЕКТ НА ДОГОВОР</w:t>
      </w:r>
    </w:p>
    <w:p w:rsidR="00270E45" w:rsidRPr="00270E45" w:rsidRDefault="00270E45" w:rsidP="00270E45">
      <w:pPr>
        <w:spacing w:after="0" w:line="240" w:lineRule="auto"/>
        <w:ind w:right="566"/>
        <w:jc w:val="center"/>
        <w:rPr>
          <w:rFonts w:ascii="Times New Roman" w:eastAsia="Times New Roman" w:hAnsi="Times New Roman" w:cs="Times New Roman"/>
          <w:b/>
          <w:sz w:val="20"/>
          <w:szCs w:val="20"/>
          <w:u w:val="single"/>
          <w:lang w:val="en-US" w:eastAsia="bg-BG"/>
        </w:rPr>
      </w:pPr>
    </w:p>
    <w:p w:rsidR="00270E45" w:rsidRDefault="00270E45" w:rsidP="00270E45">
      <w:pPr>
        <w:spacing w:after="0" w:line="240" w:lineRule="auto"/>
        <w:ind w:left="283" w:right="407"/>
        <w:jc w:val="center"/>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 xml:space="preserve"> ЗА </w:t>
      </w:r>
      <w:r w:rsidRPr="00270E45">
        <w:rPr>
          <w:rFonts w:ascii="Times New Roman" w:eastAsia="Times New Roman" w:hAnsi="Times New Roman" w:cs="Times New Roman"/>
          <w:b/>
          <w:sz w:val="20"/>
          <w:szCs w:val="20"/>
          <w:lang w:eastAsia="bg-BG"/>
        </w:rPr>
        <w:t>ДОСТАВКА НА ЛАБОРАТОРНИ КОНСУМАТИВИ</w:t>
      </w:r>
      <w:r>
        <w:rPr>
          <w:rFonts w:ascii="Times New Roman" w:eastAsia="Times New Roman" w:hAnsi="Times New Roman" w:cs="Times New Roman"/>
          <w:b/>
          <w:sz w:val="20"/>
          <w:szCs w:val="20"/>
          <w:lang w:eastAsia="bg-BG"/>
        </w:rPr>
        <w:t xml:space="preserve"> - </w:t>
      </w:r>
      <w:r w:rsidR="00B96083" w:rsidRPr="00B96083">
        <w:rPr>
          <w:rFonts w:ascii="Times New Roman" w:eastAsia="Times New Roman" w:hAnsi="Times New Roman" w:cs="Times New Roman"/>
          <w:b/>
          <w:sz w:val="20"/>
          <w:szCs w:val="20"/>
          <w:lang w:eastAsia="bg-BG"/>
        </w:rPr>
        <w:t xml:space="preserve">ЗА </w:t>
      </w:r>
    </w:p>
    <w:p w:rsidR="00B96083" w:rsidRPr="00270E45" w:rsidRDefault="00B96083" w:rsidP="00270E45">
      <w:pPr>
        <w:spacing w:after="0" w:line="240" w:lineRule="auto"/>
        <w:ind w:left="283" w:right="407"/>
        <w:jc w:val="center"/>
        <w:rPr>
          <w:rFonts w:ascii="Times New Roman" w:eastAsia="Times New Roman" w:hAnsi="Times New Roman" w:cs="Times New Roman"/>
          <w:b/>
          <w:sz w:val="20"/>
          <w:szCs w:val="20"/>
          <w:u w:val="single"/>
          <w:lang w:val="en-US" w:eastAsia="bg-BG"/>
        </w:rPr>
      </w:pPr>
      <w:r w:rsidRPr="00B96083">
        <w:rPr>
          <w:rFonts w:ascii="Times New Roman" w:eastAsia="Times New Roman" w:hAnsi="Times New Roman" w:cs="Times New Roman"/>
          <w:b/>
          <w:sz w:val="20"/>
          <w:szCs w:val="20"/>
          <w:lang w:eastAsia="bg-BG"/>
        </w:rPr>
        <w:t xml:space="preserve">ОБОСОБЕНА ПОЗИЦИЯ № …. </w:t>
      </w:r>
    </w:p>
    <w:p w:rsidR="00B96083" w:rsidRPr="00B96083" w:rsidRDefault="00B96083" w:rsidP="00B96083">
      <w:pPr>
        <w:spacing w:after="120" w:line="240" w:lineRule="auto"/>
        <w:ind w:left="72" w:right="566" w:hanging="96"/>
        <w:jc w:val="center"/>
        <w:rPr>
          <w:rFonts w:ascii="Times New Roman" w:eastAsia="Times New Roman" w:hAnsi="Times New Roman" w:cs="Times New Roman"/>
          <w:caps/>
          <w:sz w:val="20"/>
          <w:szCs w:val="20"/>
          <w:lang w:eastAsia="bg-BG"/>
        </w:rPr>
      </w:pP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ab/>
        <w:t xml:space="preserve">Днес, ______ </w:t>
      </w:r>
      <w:r w:rsidRPr="00B96083">
        <w:rPr>
          <w:rFonts w:ascii="Times New Roman" w:eastAsia="Times New Roman" w:hAnsi="Times New Roman" w:cs="Times New Roman"/>
          <w:sz w:val="20"/>
          <w:szCs w:val="20"/>
          <w:lang w:val="en-US" w:eastAsia="bg-BG"/>
        </w:rPr>
        <w:t>201</w:t>
      </w:r>
      <w:r w:rsidR="00A61FC4">
        <w:rPr>
          <w:rFonts w:ascii="Times New Roman" w:eastAsia="Times New Roman" w:hAnsi="Times New Roman" w:cs="Times New Roman"/>
          <w:sz w:val="20"/>
          <w:szCs w:val="20"/>
          <w:lang w:eastAsia="bg-BG"/>
        </w:rPr>
        <w:t>9</w:t>
      </w:r>
      <w:r w:rsidRPr="00B96083">
        <w:rPr>
          <w:rFonts w:ascii="Times New Roman" w:eastAsia="Times New Roman" w:hAnsi="Times New Roman" w:cs="Times New Roman"/>
          <w:sz w:val="20"/>
          <w:szCs w:val="20"/>
          <w:lang w:val="en-US" w:eastAsia="bg-BG"/>
        </w:rPr>
        <w:t xml:space="preserve"> </w:t>
      </w:r>
      <w:r w:rsidRPr="00B96083">
        <w:rPr>
          <w:rFonts w:ascii="Times New Roman" w:eastAsia="Times New Roman" w:hAnsi="Times New Roman" w:cs="Times New Roman"/>
          <w:sz w:val="20"/>
          <w:szCs w:val="20"/>
          <w:lang w:eastAsia="bg-BG"/>
        </w:rPr>
        <w:t>г. между:</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 </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Столична регионална здравна инспекция, с адрес гр. София 1233, ул. “Враня” № 20, БУЛСТАТ 176034554, представлявана от д-р Данчо Иванов Пенчев – директор и Мария Георгиева Ненова – гл.счетоводител, наричана за краткост ВЪЗЛОЖИТЕЛ от една страна </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и от друга страна </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____________________________________________________, с адрес: гр.____________, ж.к.______________, ул.___________, № ___, ЕИК _______________, , факс № _______________, представлявано от ____________________________,  наричан за краткост ИЗПЪЛНИТЕЛ се сключи договор за следното:</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І. ПРЕДМЕТ И ЦЕНА НА ДОГОВОРА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bCs/>
          <w:sz w:val="20"/>
          <w:szCs w:val="20"/>
          <w:lang w:eastAsia="bg-BG"/>
        </w:rPr>
      </w:pPr>
      <w:r w:rsidRPr="00B96083">
        <w:rPr>
          <w:rFonts w:ascii="Times New Roman" w:eastAsia="Times New Roman" w:hAnsi="Times New Roman" w:cs="Times New Roman"/>
          <w:sz w:val="20"/>
          <w:szCs w:val="20"/>
          <w:lang w:eastAsia="bg-BG"/>
        </w:rPr>
        <w:t>ВЪЗЛОЖИТЕЛЯТ възлага, а ИЗПЪЛНИТЕЛЯТ приема да извършва доставка по предварителна заявка на следния/</w:t>
      </w:r>
      <w:proofErr w:type="spellStart"/>
      <w:r w:rsidRPr="00B96083">
        <w:rPr>
          <w:rFonts w:ascii="Times New Roman" w:eastAsia="Times New Roman" w:hAnsi="Times New Roman" w:cs="Times New Roman"/>
          <w:sz w:val="20"/>
          <w:szCs w:val="20"/>
          <w:lang w:eastAsia="bg-BG"/>
        </w:rPr>
        <w:t>ните</w:t>
      </w:r>
      <w:proofErr w:type="spellEnd"/>
      <w:r w:rsidRPr="00B96083">
        <w:rPr>
          <w:rFonts w:ascii="Times New Roman" w:eastAsia="Times New Roman" w:hAnsi="Times New Roman" w:cs="Times New Roman"/>
          <w:sz w:val="20"/>
          <w:szCs w:val="20"/>
          <w:lang w:eastAsia="bg-BG"/>
        </w:rPr>
        <w:t xml:space="preserve"> артикул/и при следните цени: </w:t>
      </w:r>
      <w:r w:rsidRPr="00B96083">
        <w:rPr>
          <w:rFonts w:ascii="Times New Roman" w:eastAsia="Times New Roman" w:hAnsi="Times New Roman" w:cs="Times New Roman"/>
          <w:i/>
          <w:sz w:val="20"/>
          <w:szCs w:val="20"/>
          <w:lang w:eastAsia="bg-BG"/>
        </w:rPr>
        <w:t>(посочва се обособената позиция съгласно проведената обществена поръчка)</w:t>
      </w:r>
    </w:p>
    <w:p w:rsidR="00B96083" w:rsidRPr="00B96083" w:rsidRDefault="00B96083" w:rsidP="00B96083">
      <w:pPr>
        <w:autoSpaceDE w:val="0"/>
        <w:autoSpaceDN w:val="0"/>
        <w:spacing w:after="0" w:line="240" w:lineRule="auto"/>
        <w:ind w:right="566"/>
        <w:rPr>
          <w:rFonts w:ascii="Times New Roman" w:eastAsia="Times New Roman" w:hAnsi="Times New Roman" w:cs="Times New Roman"/>
          <w:bCs/>
          <w:sz w:val="20"/>
          <w:szCs w:val="20"/>
          <w:lang w:val="en-US" w:eastAsia="bg-BG"/>
        </w:rPr>
      </w:pPr>
    </w:p>
    <w:p w:rsidR="00B96083" w:rsidRPr="00B96083" w:rsidRDefault="00B96083" w:rsidP="00B96083">
      <w:pPr>
        <w:autoSpaceDE w:val="0"/>
        <w:autoSpaceDN w:val="0"/>
        <w:spacing w:after="0" w:line="240" w:lineRule="auto"/>
        <w:ind w:right="566" w:firstLine="360"/>
        <w:rPr>
          <w:rFonts w:ascii="Times New Roman" w:eastAsia="Times New Roman" w:hAnsi="Times New Roman" w:cs="Times New Roman"/>
          <w:bCs/>
          <w:sz w:val="20"/>
          <w:szCs w:val="20"/>
          <w:lang w:eastAsia="bg-BG"/>
        </w:rPr>
      </w:pPr>
      <w:r w:rsidRPr="00B96083">
        <w:rPr>
          <w:rFonts w:ascii="Times New Roman" w:eastAsia="Times New Roman" w:hAnsi="Times New Roman" w:cs="Times New Roman"/>
          <w:bCs/>
          <w:sz w:val="20"/>
          <w:szCs w:val="20"/>
          <w:lang w:eastAsia="bg-BG"/>
        </w:rPr>
        <w:t>Общата прогнозна стойност на договора за дванадесет месеца е …………………… /словом …………………………………../ лева без ДДС.</w:t>
      </w:r>
    </w:p>
    <w:p w:rsidR="00B96083" w:rsidRPr="00B96083" w:rsidRDefault="00B96083" w:rsidP="00B96083">
      <w:pPr>
        <w:numPr>
          <w:ilvl w:val="0"/>
          <w:numId w:val="6"/>
        </w:numPr>
        <w:autoSpaceDE w:val="0"/>
        <w:autoSpaceDN w:val="0"/>
        <w:spacing w:after="0" w:line="240" w:lineRule="auto"/>
        <w:ind w:right="566"/>
        <w:contextualSpacing/>
        <w:jc w:val="both"/>
        <w:rPr>
          <w:rFonts w:ascii="Times New Roman" w:eastAsia="Times New Roman" w:hAnsi="Times New Roman" w:cs="Times New Roman"/>
          <w:bCs/>
          <w:sz w:val="20"/>
          <w:szCs w:val="20"/>
        </w:rPr>
      </w:pPr>
      <w:r w:rsidRPr="00B96083">
        <w:rPr>
          <w:rFonts w:ascii="Times New Roman" w:eastAsia="Times New Roman" w:hAnsi="Times New Roman" w:cs="Times New Roman"/>
          <w:sz w:val="20"/>
          <w:szCs w:val="20"/>
          <w:lang w:eastAsia="bg-BG"/>
        </w:rPr>
        <w:t>Единичната цена е фиксирана и не подлежи на промяна за срока на действие на договора.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bCs/>
          <w:sz w:val="20"/>
          <w:szCs w:val="20"/>
          <w:lang w:eastAsia="bg-BG"/>
        </w:rPr>
      </w:pPr>
      <w:r w:rsidRPr="00B96083">
        <w:rPr>
          <w:rFonts w:ascii="Times New Roman" w:eastAsia="Times New Roman" w:hAnsi="Times New Roman" w:cs="Times New Roman"/>
          <w:sz w:val="20"/>
          <w:szCs w:val="20"/>
          <w:lang w:eastAsia="bg-BG"/>
        </w:rPr>
        <w:t>Посочените в документацията за обществената поръчка количества не обвързват по никакъв начин ВЪЗЛОЖИТЕЛЯ, а отразяват прогнозите му за потребление на съответните артикули – т.е. допустимо е да бъдат закупени количества за по-малки или по-големи суми, в зависимост от конкретните нужди.</w:t>
      </w:r>
    </w:p>
    <w:p w:rsidR="00B96083" w:rsidRPr="00B96083" w:rsidRDefault="00B96083" w:rsidP="00B96083">
      <w:pPr>
        <w:widowControl w:val="0"/>
        <w:tabs>
          <w:tab w:val="left" w:pos="1370"/>
        </w:tabs>
        <w:autoSpaceDE w:val="0"/>
        <w:autoSpaceDN w:val="0"/>
        <w:adjustRightInd w:val="0"/>
        <w:spacing w:after="0" w:line="240" w:lineRule="auto"/>
        <w:ind w:right="566"/>
        <w:rPr>
          <w:rFonts w:ascii="Times New Roman" w:eastAsia="Times New Roman" w:hAnsi="Times New Roman" w:cs="Times New Roman"/>
          <w:b/>
          <w:bCs/>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ІІ. СРОК НА ДОГОВОРА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bCs/>
          <w:sz w:val="20"/>
          <w:szCs w:val="20"/>
          <w:lang w:eastAsia="bg-BG"/>
        </w:rPr>
      </w:pPr>
      <w:r w:rsidRPr="00B96083">
        <w:rPr>
          <w:rFonts w:ascii="Times New Roman" w:eastAsia="Times New Roman" w:hAnsi="Times New Roman" w:cs="Times New Roman"/>
          <w:bCs/>
          <w:sz w:val="20"/>
          <w:szCs w:val="20"/>
          <w:lang w:eastAsia="bg-BG"/>
        </w:rPr>
        <w:t>Настоящият договор се сключва за срок от 12 /дванадесет/ мес</w:t>
      </w:r>
      <w:r w:rsidR="000D64C7">
        <w:rPr>
          <w:rFonts w:ascii="Times New Roman" w:eastAsia="Times New Roman" w:hAnsi="Times New Roman" w:cs="Times New Roman"/>
          <w:bCs/>
          <w:sz w:val="20"/>
          <w:szCs w:val="20"/>
          <w:lang w:eastAsia="bg-BG"/>
        </w:rPr>
        <w:t>еца, считано от датата на подписването му.</w:t>
      </w:r>
    </w:p>
    <w:p w:rsidR="00B96083" w:rsidRPr="00B96083" w:rsidRDefault="00B96083" w:rsidP="00B96083">
      <w:pPr>
        <w:widowControl w:val="0"/>
        <w:autoSpaceDE w:val="0"/>
        <w:autoSpaceDN w:val="0"/>
        <w:adjustRightInd w:val="0"/>
        <w:spacing w:after="0" w:line="240" w:lineRule="auto"/>
        <w:ind w:left="360" w:right="566"/>
        <w:rPr>
          <w:rFonts w:ascii="Times New Roman" w:eastAsia="Times New Roman" w:hAnsi="Times New Roman" w:cs="Times New Roman"/>
          <w:bCs/>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III. ФИНАНСОВИ ВЗАИМООТНОШЕНИЯ</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b/>
          <w:sz w:val="20"/>
          <w:szCs w:val="20"/>
          <w:lang w:eastAsia="bg-BG"/>
        </w:rPr>
      </w:pPr>
      <w:r w:rsidRPr="00B96083">
        <w:rPr>
          <w:rFonts w:ascii="Times New Roman" w:eastAsia="Times New Roman" w:hAnsi="Times New Roman" w:cs="Times New Roman"/>
          <w:sz w:val="20"/>
          <w:szCs w:val="20"/>
          <w:lang w:eastAsia="bg-BG"/>
        </w:rPr>
        <w:t>Заплащането за всяка извършена доставка се извършва след приемане на изпълнението от ВЪЗЛОЖИТЕЛЯ, подписване на двустранен приемно-предавателен протокол и издаване на данъчна фактура. Заплаща се само заявено и доставено количество (ако ИЗПЪЛНИТЕЛЯТ достави по-голямо количество – напр. заради опаковка/разфасовка, то надхвърлящото количество не се заплаща от ВЪЗЛОЖИТЕЛЯ),</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Заплащането се извършва в срок до 30 /тридесет/ дни, по банков път, по следната банкова сметка, посочена от ИЗПЪЛНИТЕЛЯ: IBAN .........................................................................................</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b/>
          <w:bCs/>
          <w:sz w:val="20"/>
          <w:szCs w:val="20"/>
          <w:lang w:eastAsia="bg-BG"/>
        </w:rPr>
      </w:pPr>
    </w:p>
    <w:p w:rsidR="00B96083" w:rsidRPr="00B96083" w:rsidRDefault="00B96083" w:rsidP="00B96083">
      <w:pPr>
        <w:widowControl w:val="0"/>
        <w:tabs>
          <w:tab w:val="left" w:pos="270"/>
        </w:tabs>
        <w:autoSpaceDE w:val="0"/>
        <w:autoSpaceDN w:val="0"/>
        <w:adjustRightInd w:val="0"/>
        <w:spacing w:after="0" w:line="240" w:lineRule="auto"/>
        <w:ind w:right="566"/>
        <w:rPr>
          <w:rFonts w:ascii="Times New Roman" w:eastAsia="Batang" w:hAnsi="Times New Roman" w:cs="Times New Roman"/>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ІV. ПРАВА И ЗАДЪЛЖЕНИЯ НА СТРАНИТЕ</w:t>
      </w:r>
    </w:p>
    <w:p w:rsidR="00B96083" w:rsidRPr="00B96083" w:rsidRDefault="00B96083" w:rsidP="00B96083">
      <w:pPr>
        <w:widowControl w:val="0"/>
        <w:numPr>
          <w:ilvl w:val="0"/>
          <w:numId w:val="6"/>
        </w:numPr>
        <w:tabs>
          <w:tab w:val="left" w:pos="270"/>
        </w:tabs>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ИЗПЪЛНИТЕЛЯТ е задължен да извърши всяка доставка в срок до </w:t>
      </w:r>
      <w:r w:rsidRPr="00B96083">
        <w:rPr>
          <w:rFonts w:ascii="Times New Roman" w:eastAsia="Times New Roman" w:hAnsi="Times New Roman" w:cs="Times New Roman"/>
          <w:sz w:val="20"/>
          <w:szCs w:val="20"/>
          <w:lang w:val="en-US" w:eastAsia="bg-BG"/>
        </w:rPr>
        <w:t>15</w:t>
      </w:r>
      <w:r w:rsidRPr="00B96083">
        <w:rPr>
          <w:rFonts w:ascii="Times New Roman" w:eastAsia="Times New Roman" w:hAnsi="Times New Roman" w:cs="Times New Roman"/>
          <w:sz w:val="20"/>
          <w:szCs w:val="20"/>
          <w:lang w:eastAsia="bg-BG"/>
        </w:rPr>
        <w:t xml:space="preserve"> /петнадесет/ дни след получаване на заявка от ВЪЗЛОЖИТЕЛЯ. Заявката може да бъде направена по телефон, по електронна поща или по факс и съдържа задължително предмета на доставката, количеството, ден и час за доставка. При обективна невъзможност за доставка или поради естеството на процеса на производство на конкретен артикул, двете страни при взаимно съгласие могат да договорят и различни срокове за доставка.</w:t>
      </w:r>
    </w:p>
    <w:p w:rsidR="00B96083" w:rsidRPr="00B96083" w:rsidRDefault="00B96083" w:rsidP="00B96083">
      <w:pPr>
        <w:widowControl w:val="0"/>
        <w:numPr>
          <w:ilvl w:val="0"/>
          <w:numId w:val="6"/>
        </w:numPr>
        <w:tabs>
          <w:tab w:val="left" w:pos="270"/>
        </w:tabs>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ИЗПЪЛНИТЕЛЯТ е длъжен да осигури електронна поща, номер на факс и телефонен номер за получаване на заявки 24-часа в денонощието всеки работен ден. ИЗПЪЛНИТЕЛЯТ е длъжен да ги съобщи на ВЪЗЛОЖИТЕЛЯ непосредствено след сключване на настоящия договор. Промяна се прави единствено чрез съобщение в писмена форма.</w:t>
      </w:r>
    </w:p>
    <w:p w:rsidR="00B96083" w:rsidRPr="00B96083" w:rsidRDefault="00B96083" w:rsidP="00B96083">
      <w:pPr>
        <w:widowControl w:val="0"/>
        <w:numPr>
          <w:ilvl w:val="0"/>
          <w:numId w:val="6"/>
        </w:numPr>
        <w:tabs>
          <w:tab w:val="left" w:pos="270"/>
        </w:tabs>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Мястото за доставка е по местонахождението на лабораторията на възложителя – гр. София, ул. „Цар Симеон” № 169А.</w:t>
      </w:r>
    </w:p>
    <w:p w:rsidR="00B96083" w:rsidRPr="00B96083" w:rsidRDefault="00B96083" w:rsidP="00B96083">
      <w:pPr>
        <w:widowControl w:val="0"/>
        <w:numPr>
          <w:ilvl w:val="0"/>
          <w:numId w:val="6"/>
        </w:numPr>
        <w:tabs>
          <w:tab w:val="left" w:pos="270"/>
        </w:tabs>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Рискът от случайно погиване или повреждане на стоките преминава върху ВЪЗЛОЖИТЕЛЯ след приемане на доставката в мястото на доставяне.</w:t>
      </w:r>
    </w:p>
    <w:p w:rsidR="00B96083" w:rsidRPr="00B96083" w:rsidRDefault="00B96083" w:rsidP="00B96083">
      <w:pPr>
        <w:widowControl w:val="0"/>
        <w:numPr>
          <w:ilvl w:val="0"/>
          <w:numId w:val="6"/>
        </w:numPr>
        <w:tabs>
          <w:tab w:val="left" w:pos="270"/>
        </w:tabs>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При предаване/приемане на доставката всички артикули трябва да са опаковани по начин, който гарантира тяхното съхранение и транспорт. </w:t>
      </w:r>
      <w:r w:rsidRPr="00B96083">
        <w:rPr>
          <w:rFonts w:ascii="Times New Roman" w:eastAsia="Times New Roman" w:hAnsi="Times New Roman" w:cs="Times New Roman"/>
          <w:sz w:val="20"/>
          <w:szCs w:val="20"/>
          <w:u w:color="000000"/>
          <w:lang w:eastAsia="bg-BG"/>
        </w:rPr>
        <w:t>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При приемането на стоките се подписва приемно-предавателен протокол, който удостоверява кога и какви артикули са получени, както и дали са придружени с всички изискуеми документи (съгласно настоящия договор и документацията от проведената обществена поръчка).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lastRenderedPageBreak/>
        <w:t>ИЗПЪЛНИТЕЛЯТ е длъжен да спазва всички други изисквания към съответната обособена позиция, посочени в документацията по обществената поръчка (включително от описанието на предмета и техническите спецификации).</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V. РЕКЛАМАЦИИ</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ВЪЗЛОЖИТЕЛЯТ може да предяви рекламации пред ИЗПЪЛНИТЕЛЯ за: явни недостатъци (напр. грешно количество, </w:t>
      </w:r>
      <w:proofErr w:type="spellStart"/>
      <w:r w:rsidRPr="00B96083">
        <w:rPr>
          <w:rFonts w:ascii="Times New Roman" w:eastAsia="Times New Roman" w:hAnsi="Times New Roman" w:cs="Times New Roman"/>
          <w:sz w:val="20"/>
          <w:szCs w:val="20"/>
          <w:lang w:eastAsia="bg-BG"/>
        </w:rPr>
        <w:t>некомплектованост</w:t>
      </w:r>
      <w:proofErr w:type="spellEnd"/>
      <w:r w:rsidRPr="00B96083">
        <w:rPr>
          <w:rFonts w:ascii="Times New Roman" w:eastAsia="Times New Roman" w:hAnsi="Times New Roman" w:cs="Times New Roman"/>
          <w:sz w:val="20"/>
          <w:szCs w:val="20"/>
          <w:lang w:eastAsia="bg-BG"/>
        </w:rPr>
        <w:t xml:space="preserve"> на артикулите, липса на изискуемата документация и др.) и скрити недостатъци (доставка на артикули от вид, различен от заявения, неспазено техническо изискване, негодна документация, констатирани дефекти при използване на стоките и др.)</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Рекламации за явни недостатъци се правят в 7-дневен срок от датата на доставяне. В този случай ИЗПЪЛНИТЕЛЯТ е длъжен в срок от три дни от получаване на рекламацията да отстрани констатираните недостатъци или да замени безвъзмездно съответните артикули на адреса на ВЪЗЛОЖИТЕЛЯ.</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Рекламации за скрити недостатъци се правят в рамките на срока на годност на артикула, но не по-късно от един месец след откриването им. В този случай ИЗПЪЛНИТЕЛЯТ е длъжен в срок от три дни от получаване на рекламацията да замени безвъзмездно съответните артикули като предостави нови без констатираните недостатъци. В този случай вместо нови артикули ВЪЗЛОЖИТЕЛЯТ може да поиска връщане на заплатената цена. </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Всички рекламации се предявяват в писмен вид. </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highlight w:val="yellow"/>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V</w:t>
      </w:r>
      <w:r w:rsidRPr="00B96083">
        <w:rPr>
          <w:rFonts w:ascii="Times New Roman" w:eastAsia="Times New Roman" w:hAnsi="Times New Roman" w:cs="Times New Roman"/>
          <w:b/>
          <w:bCs/>
          <w:sz w:val="20"/>
          <w:szCs w:val="20"/>
          <w:lang w:val="en-US" w:eastAsia="bg-BG"/>
        </w:rPr>
        <w:t>I</w:t>
      </w:r>
      <w:r w:rsidRPr="00B96083">
        <w:rPr>
          <w:rFonts w:ascii="Times New Roman" w:eastAsia="Times New Roman" w:hAnsi="Times New Roman" w:cs="Times New Roman"/>
          <w:b/>
          <w:bCs/>
          <w:sz w:val="20"/>
          <w:szCs w:val="20"/>
          <w:lang w:eastAsia="bg-BG"/>
        </w:rPr>
        <w:t>. НЕУСТОЙКИ</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xml:space="preserve">При </w:t>
      </w:r>
      <w:proofErr w:type="spellStart"/>
      <w:r w:rsidRPr="00B96083">
        <w:rPr>
          <w:rFonts w:ascii="Times New Roman" w:eastAsia="Times New Roman" w:hAnsi="Times New Roman" w:cs="Times New Roman"/>
          <w:sz w:val="20"/>
          <w:szCs w:val="20"/>
          <w:lang w:eastAsia="bg-BG"/>
        </w:rPr>
        <w:t>просрочие</w:t>
      </w:r>
      <w:proofErr w:type="spellEnd"/>
      <w:r w:rsidRPr="00B96083">
        <w:rPr>
          <w:rFonts w:ascii="Times New Roman" w:eastAsia="Times New Roman" w:hAnsi="Times New Roman" w:cs="Times New Roman"/>
          <w:sz w:val="20"/>
          <w:szCs w:val="20"/>
          <w:lang w:eastAsia="bg-BG"/>
        </w:rPr>
        <w:t xml:space="preserve"> на изпълнение на свое задължение, за което няма предвидена друга неустойка, ИЗПЪЛНИТЕЛЯТ дължи на ВЪЗЛОЖИТЕЛЯ неустойка за забава в размер на 0,5% от стойността на доставката за всеки ден забава, но не повече 15%.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свързани с изпълнението на договора или да иска нейното заплащане.</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Когато при наличие на рекламации, ИЗПЪЛНИТЕЛЯТ не изпълни задълженията си от настоящия договор в срок, същият дължи на ВЪЗЛОЖИТЕЛЯ неустойка в размер на 5 % от цената на артикулите, за които са направени рекламациите. ВЪЗЛОЖИТЕЛЯТ има правото да удържи тази сума от предстоящо плащане или да иска нейното заплащане.</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При забавено плащане от страна на ВЪЗЛОЖИТЕЛЯ, същият дължи на ИЗПЪЛНИТЕЛЯ обезщетение за забава върху неизплатения размер на дължимото възнаграждение в размер на законната лихва.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color w:val="000000"/>
          <w:sz w:val="20"/>
          <w:szCs w:val="20"/>
          <w:lang w:eastAsia="bg-BG"/>
        </w:rPr>
        <w:t>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bCs/>
          <w:sz w:val="20"/>
          <w:szCs w:val="20"/>
          <w:lang w:eastAsia="bg-BG"/>
        </w:rPr>
      </w:pPr>
      <w:r w:rsidRPr="00B96083">
        <w:rPr>
          <w:rFonts w:ascii="Times New Roman" w:eastAsia="Times New Roman" w:hAnsi="Times New Roman" w:cs="Times New Roman"/>
          <w:b/>
          <w:bCs/>
          <w:sz w:val="20"/>
          <w:szCs w:val="20"/>
          <w:lang w:eastAsia="bg-BG"/>
        </w:rPr>
        <w:t>V</w:t>
      </w:r>
      <w:r w:rsidRPr="00B96083">
        <w:rPr>
          <w:rFonts w:ascii="Times New Roman" w:eastAsia="Times New Roman" w:hAnsi="Times New Roman" w:cs="Times New Roman"/>
          <w:b/>
          <w:bCs/>
          <w:sz w:val="20"/>
          <w:szCs w:val="20"/>
          <w:lang w:val="en-US" w:eastAsia="bg-BG"/>
        </w:rPr>
        <w:t>I</w:t>
      </w:r>
      <w:r w:rsidRPr="00B96083">
        <w:rPr>
          <w:rFonts w:ascii="Times New Roman" w:eastAsia="Times New Roman" w:hAnsi="Times New Roman" w:cs="Times New Roman"/>
          <w:b/>
          <w:bCs/>
          <w:sz w:val="20"/>
          <w:szCs w:val="20"/>
          <w:lang w:eastAsia="bg-BG"/>
        </w:rPr>
        <w:t>I. ФОРСМАЖОР</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14 (четиринадесет) дни от настъпването на непреодолимата сила. При неуведомяване се дължи обезщетение за настъпилите от това вреди.</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Докато трае непреодолимата сила, изпълнението на задълженията и свързаните с тях насрещни задължения се спира.</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r w:rsidRPr="00B96083">
        <w:rPr>
          <w:rFonts w:ascii="Times New Roman" w:eastAsia="Times New Roman" w:hAnsi="Times New Roman" w:cs="Times New Roman"/>
          <w:b/>
          <w:sz w:val="20"/>
          <w:szCs w:val="20"/>
          <w:lang w:eastAsia="bg-BG"/>
        </w:rPr>
        <w:t>.</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b/>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sz w:val="20"/>
          <w:szCs w:val="20"/>
          <w:lang w:eastAsia="bg-BG"/>
        </w:rPr>
      </w:pPr>
      <w:r w:rsidRPr="00B96083">
        <w:rPr>
          <w:rFonts w:ascii="Times New Roman" w:eastAsia="Times New Roman" w:hAnsi="Times New Roman" w:cs="Times New Roman"/>
          <w:b/>
          <w:sz w:val="20"/>
          <w:szCs w:val="20"/>
          <w:lang w:eastAsia="bg-BG"/>
        </w:rPr>
        <w:t>V</w:t>
      </w:r>
      <w:r w:rsidRPr="00B96083">
        <w:rPr>
          <w:rFonts w:ascii="Times New Roman" w:eastAsia="Times New Roman" w:hAnsi="Times New Roman" w:cs="Times New Roman"/>
          <w:b/>
          <w:sz w:val="20"/>
          <w:szCs w:val="20"/>
          <w:lang w:val="en-US" w:eastAsia="bg-BG"/>
        </w:rPr>
        <w:t>I</w:t>
      </w:r>
      <w:r w:rsidRPr="00B96083">
        <w:rPr>
          <w:rFonts w:ascii="Times New Roman" w:eastAsia="Times New Roman" w:hAnsi="Times New Roman" w:cs="Times New Roman"/>
          <w:b/>
          <w:sz w:val="20"/>
          <w:szCs w:val="20"/>
          <w:lang w:eastAsia="bg-BG"/>
        </w:rPr>
        <w:t>IІ. СПОРОВЕ</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sz w:val="20"/>
          <w:szCs w:val="20"/>
          <w:lang w:eastAsia="bg-BG"/>
        </w:rPr>
      </w:pPr>
      <w:r w:rsidRPr="00B96083">
        <w:rPr>
          <w:rFonts w:ascii="Times New Roman" w:eastAsia="Times New Roman" w:hAnsi="Times New Roman" w:cs="Times New Roman"/>
          <w:b/>
          <w:sz w:val="20"/>
          <w:szCs w:val="20"/>
          <w:lang w:val="en-US" w:eastAsia="bg-BG"/>
        </w:rPr>
        <w:t>IX</w:t>
      </w:r>
      <w:r w:rsidRPr="00B96083">
        <w:rPr>
          <w:rFonts w:ascii="Times New Roman" w:eastAsia="Times New Roman" w:hAnsi="Times New Roman" w:cs="Times New Roman"/>
          <w:b/>
          <w:sz w:val="20"/>
          <w:szCs w:val="20"/>
          <w:lang w:eastAsia="bg-BG"/>
        </w:rPr>
        <w:t>. ДРУГИ УСЛОВИЯ</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Нито една от страните няма право да прехвърля правата и задълженията, произтичащи от този договор.</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ИЗПЪЛНИТЕЛЯ</w:t>
      </w:r>
      <w:r w:rsidRPr="00B96083">
        <w:rPr>
          <w:rFonts w:ascii="Times New Roman" w:eastAsia="Times New Roman" w:hAnsi="Times New Roman" w:cs="Times New Roman"/>
          <w:sz w:val="20"/>
          <w:szCs w:val="20"/>
          <w:lang w:val="en-US" w:eastAsia="bg-BG"/>
        </w:rPr>
        <w:t xml:space="preserve">T </w:t>
      </w:r>
      <w:r w:rsidRPr="00B96083">
        <w:rPr>
          <w:rFonts w:ascii="Times New Roman" w:eastAsia="Times New Roman" w:hAnsi="Times New Roman" w:cs="Times New Roman"/>
          <w:sz w:val="20"/>
          <w:szCs w:val="20"/>
          <w:lang w:eastAsia="bg-BG"/>
        </w:rPr>
        <w:t xml:space="preserve">е длъжен да сключи договор за </w:t>
      </w:r>
      <w:proofErr w:type="spellStart"/>
      <w:r w:rsidRPr="00B96083">
        <w:rPr>
          <w:rFonts w:ascii="Times New Roman" w:eastAsia="Times New Roman" w:hAnsi="Times New Roman" w:cs="Times New Roman"/>
          <w:sz w:val="20"/>
          <w:szCs w:val="20"/>
          <w:lang w:eastAsia="bg-BG"/>
        </w:rPr>
        <w:t>подизпълнение</w:t>
      </w:r>
      <w:proofErr w:type="spellEnd"/>
      <w:r w:rsidRPr="00B96083">
        <w:rPr>
          <w:rFonts w:ascii="Times New Roman" w:eastAsia="Times New Roman" w:hAnsi="Times New Roman" w:cs="Times New Roman"/>
          <w:sz w:val="20"/>
          <w:szCs w:val="20"/>
          <w:lang w:eastAsia="bg-BG"/>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B96083">
        <w:rPr>
          <w:rFonts w:ascii="Times New Roman" w:eastAsia="Times New Roman" w:hAnsi="Times New Roman" w:cs="Times New Roman"/>
          <w:sz w:val="20"/>
          <w:szCs w:val="20"/>
          <w:lang w:eastAsia="bg-BG"/>
        </w:rPr>
        <w:t>подизпълнение</w:t>
      </w:r>
      <w:proofErr w:type="spellEnd"/>
      <w:r w:rsidRPr="00B96083">
        <w:rPr>
          <w:rFonts w:ascii="Times New Roman" w:eastAsia="Times New Roman" w:hAnsi="Times New Roman" w:cs="Times New Roman"/>
          <w:sz w:val="20"/>
          <w:szCs w:val="20"/>
          <w:lang w:eastAsia="bg-BG"/>
        </w:rPr>
        <w:t>.</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Настоящият договор не може да бъде променян или допълван, освен при законово предвидените случаи. За неуредените въпроси се прилага действащото българско законодателство.</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За дата на съобщението се смята:</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датата на предаването – при ръчно предаване на съобщението;</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датата на получаването на обратната разписка – при изпращане по пощата;</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датата на приемането – при изпращане по факс.</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Адресите на страните за приемане на съобщения, свързани с настоящия договор, са:</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За ВЪЗЛОЖИТЕЛЯ:</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lastRenderedPageBreak/>
        <w:t>Гр. София 1233, ул. ,,</w:t>
      </w:r>
      <w:proofErr w:type="spellStart"/>
      <w:r w:rsidRPr="00B96083">
        <w:rPr>
          <w:rFonts w:ascii="Times New Roman" w:eastAsia="Times New Roman" w:hAnsi="Times New Roman" w:cs="Times New Roman"/>
          <w:sz w:val="20"/>
          <w:szCs w:val="20"/>
          <w:lang w:eastAsia="bg-BG"/>
        </w:rPr>
        <w:t>Враня‘‘</w:t>
      </w:r>
      <w:proofErr w:type="spellEnd"/>
      <w:r w:rsidRPr="00B96083">
        <w:rPr>
          <w:rFonts w:ascii="Times New Roman" w:eastAsia="Times New Roman" w:hAnsi="Times New Roman" w:cs="Times New Roman"/>
          <w:sz w:val="20"/>
          <w:szCs w:val="20"/>
          <w:lang w:eastAsia="bg-BG"/>
        </w:rPr>
        <w:t xml:space="preserve"> № 20, ел.поща: </w:t>
      </w:r>
      <w:hyperlink r:id="rId9" w:history="1">
        <w:r w:rsidRPr="00B96083">
          <w:rPr>
            <w:rFonts w:ascii="Times New Roman" w:eastAsia="Times New Roman" w:hAnsi="Times New Roman" w:cs="Times New Roman"/>
            <w:color w:val="0000FF"/>
            <w:sz w:val="20"/>
            <w:szCs w:val="20"/>
            <w:u w:val="single"/>
            <w:lang w:val="en-US" w:eastAsia="bg-BG"/>
          </w:rPr>
          <w:t>director@srzi.bg</w:t>
        </w:r>
      </w:hyperlink>
      <w:r w:rsidRPr="00B96083">
        <w:rPr>
          <w:rFonts w:ascii="Times New Roman" w:eastAsia="Times New Roman" w:hAnsi="Times New Roman" w:cs="Times New Roman"/>
          <w:sz w:val="20"/>
          <w:szCs w:val="20"/>
          <w:lang w:val="en-US" w:eastAsia="bg-BG"/>
        </w:rPr>
        <w:t xml:space="preserve">, </w:t>
      </w:r>
      <w:r w:rsidRPr="00B96083">
        <w:rPr>
          <w:rFonts w:ascii="Times New Roman" w:eastAsia="Times New Roman" w:hAnsi="Times New Roman" w:cs="Times New Roman"/>
          <w:sz w:val="20"/>
          <w:szCs w:val="20"/>
          <w:lang w:eastAsia="bg-BG"/>
        </w:rPr>
        <w:t xml:space="preserve">тел.: ............................., факс:............................... </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За ИЗПЪЛНИТЕЛЯ:</w:t>
      </w:r>
    </w:p>
    <w:p w:rsidR="00B96083" w:rsidRPr="00B96083" w:rsidRDefault="00B96083" w:rsidP="00B96083">
      <w:pPr>
        <w:widowControl w:val="0"/>
        <w:autoSpaceDE w:val="0"/>
        <w:autoSpaceDN w:val="0"/>
        <w:adjustRightInd w:val="0"/>
        <w:spacing w:after="0" w:line="240" w:lineRule="auto"/>
        <w:ind w:left="720"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 ел. поща:............................тел.: ............................., факс:...............................</w:t>
      </w:r>
    </w:p>
    <w:p w:rsidR="00B96083" w:rsidRPr="00B96083" w:rsidRDefault="00B96083" w:rsidP="00B96083">
      <w:pPr>
        <w:widowControl w:val="0"/>
        <w:autoSpaceDE w:val="0"/>
        <w:autoSpaceDN w:val="0"/>
        <w:adjustRightInd w:val="0"/>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widowControl w:val="0"/>
        <w:autoSpaceDE w:val="0"/>
        <w:autoSpaceDN w:val="0"/>
        <w:adjustRightInd w:val="0"/>
        <w:spacing w:after="0" w:line="240" w:lineRule="auto"/>
        <w:ind w:right="566"/>
        <w:jc w:val="center"/>
        <w:rPr>
          <w:rFonts w:ascii="Times New Roman" w:eastAsia="Times New Roman" w:hAnsi="Times New Roman" w:cs="Times New Roman"/>
          <w:b/>
          <w:sz w:val="20"/>
          <w:szCs w:val="20"/>
          <w:lang w:eastAsia="bg-BG"/>
        </w:rPr>
      </w:pPr>
      <w:r w:rsidRPr="00B96083">
        <w:rPr>
          <w:rFonts w:ascii="Times New Roman" w:eastAsia="Times New Roman" w:hAnsi="Times New Roman" w:cs="Times New Roman"/>
          <w:b/>
          <w:sz w:val="20"/>
          <w:szCs w:val="20"/>
          <w:lang w:eastAsia="bg-BG"/>
        </w:rPr>
        <w:t>Х. ЗАКЛЮЧИТЕЛНИ РАЗПОРЕДБИ</w:t>
      </w:r>
    </w:p>
    <w:p w:rsidR="00B96083" w:rsidRPr="00B96083" w:rsidRDefault="000F341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xml:space="preserve">Договорът </w:t>
      </w:r>
      <w:r w:rsidR="00B96083" w:rsidRPr="00B96083">
        <w:rPr>
          <w:rFonts w:ascii="Times New Roman" w:eastAsia="Times New Roman" w:hAnsi="Times New Roman" w:cs="Times New Roman"/>
          <w:sz w:val="20"/>
          <w:szCs w:val="20"/>
          <w:lang w:eastAsia="bg-BG"/>
        </w:rPr>
        <w:t>се прекратява:</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с изтичане на срока на действието му;</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по взаимно съгласие на страните;</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с едномесечно писмено предизвестие отправено от ВЪЗЛОЖИТЕЛЯ до ИЗПЪЛНИТЕЛЯ;</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с едномесечно писмено предизвестие от изправната до неизправната страна в случай на неизпълнение за повече от 1 /един/ месец;</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на основанията, посочени в чл.118, ал.1 от ЗОП;</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когато са настъпили съществени промени във финансирането на обществената поръчка извън правомощията на ВЪЗЛОЖИТЕЛЯ, които същият не е могъл да предвиди към датата на подписване на договора - с писмено уведомление без срок, отправено до ИЗПЪЛНИТЕЛЯ;</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когато за ИЗПЪЛНИТЕЛЯТ започне процедура по ликвидация или бъде обявен в несъстоятелност – с писмено уведомление без срок от ВЪЗЛОЖИТЕЛЯ до ИЗПЪЛНИТЕЛЯ;</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ако ИЗПЪЛНИТЕЛЯТ изпадне в забава, представи некачествени стоки или не удовлетвори основателна рекламация – с едномесечно писмено предизвестие от ВЪЗЛОЖИТЕЛЯ до ИЗПЪЛНИТЕЛЯ;</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bCs/>
          <w:sz w:val="20"/>
          <w:szCs w:val="20"/>
          <w:lang w:eastAsia="bg-BG"/>
        </w:rPr>
        <w:t>Възложителят</w:t>
      </w:r>
      <w:r w:rsidRPr="00B96083">
        <w:rPr>
          <w:rFonts w:ascii="Times New Roman" w:eastAsia="Times New Roman" w:hAnsi="Times New Roman" w:cs="Times New Roman"/>
          <w:sz w:val="20"/>
          <w:szCs w:val="20"/>
          <w:lang w:eastAsia="bg-BG"/>
        </w:rPr>
        <w:t xml:space="preserve"> има право да прекрати едностранно и без предизвестие настоящия договор в случай на предявени три и повече от три рекламации;</w:t>
      </w:r>
    </w:p>
    <w:p w:rsidR="00B96083" w:rsidRPr="00B96083" w:rsidRDefault="00B96083" w:rsidP="00B96083">
      <w:pPr>
        <w:widowControl w:val="0"/>
        <w:numPr>
          <w:ilvl w:val="0"/>
          <w:numId w:val="7"/>
        </w:numPr>
        <w:autoSpaceDE w:val="0"/>
        <w:autoSpaceDN w:val="0"/>
        <w:adjustRightInd w:val="0"/>
        <w:spacing w:after="0" w:line="240" w:lineRule="auto"/>
        <w:ind w:left="1560" w:right="566" w:hanging="284"/>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ако предмет на настоящия договор е референтен материал - ако се появи доставчик, който има възможност да доставя сходен сравнителен референтен материал, то ВЪЗЛОЖИТЕЛЯТ има правото да прекрати договора с едномесечно писмено предизвестие;</w:t>
      </w:r>
    </w:p>
    <w:p w:rsidR="00B96083" w:rsidRPr="00B96083" w:rsidRDefault="00B96083" w:rsidP="00B96083">
      <w:pPr>
        <w:widowControl w:val="0"/>
        <w:numPr>
          <w:ilvl w:val="0"/>
          <w:numId w:val="6"/>
        </w:numPr>
        <w:autoSpaceDE w:val="0"/>
        <w:autoSpaceDN w:val="0"/>
        <w:adjustRightInd w:val="0"/>
        <w:spacing w:after="0" w:line="240" w:lineRule="auto"/>
        <w:ind w:right="566"/>
        <w:rPr>
          <w:rFonts w:ascii="Times New Roman" w:eastAsia="Times New Roman" w:hAnsi="Times New Roman" w:cs="Times New Roman"/>
          <w:sz w:val="20"/>
          <w:szCs w:val="20"/>
          <w:lang w:eastAsia="bg-BG"/>
        </w:rPr>
      </w:pPr>
      <w:r w:rsidRPr="00B96083">
        <w:rPr>
          <w:rFonts w:ascii="Times New Roman" w:eastAsia="Times New Roman" w:hAnsi="Times New Roman" w:cs="Times New Roman"/>
          <w:sz w:val="20"/>
          <w:szCs w:val="20"/>
          <w:lang w:eastAsia="bg-BG"/>
        </w:rPr>
        <w:t>Настоящият договор се състави и подписа в два еднообразни екземпляра на български език, един за ИЗПЪЛНИТЕЛЯ и един за ВЪЗЛОЖИТЕЛЯ.</w:t>
      </w:r>
    </w:p>
    <w:p w:rsidR="00B96083" w:rsidRPr="00B96083" w:rsidRDefault="00B96083" w:rsidP="00B96083">
      <w:pPr>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spacing w:after="0" w:line="240" w:lineRule="auto"/>
        <w:ind w:right="566"/>
        <w:rPr>
          <w:rFonts w:ascii="Times New Roman" w:eastAsia="Times New Roman" w:hAnsi="Times New Roman" w:cs="Times New Roman"/>
          <w:sz w:val="20"/>
          <w:szCs w:val="20"/>
          <w:lang w:eastAsia="bg-BG"/>
        </w:rPr>
      </w:pPr>
    </w:p>
    <w:p w:rsidR="00B96083" w:rsidRPr="00B96083" w:rsidRDefault="00B96083" w:rsidP="00B96083">
      <w:pPr>
        <w:spacing w:after="0" w:line="240" w:lineRule="auto"/>
        <w:ind w:right="566"/>
        <w:rPr>
          <w:rFonts w:ascii="Times New Roman" w:eastAsia="Times New Roman" w:hAnsi="Times New Roman" w:cs="Times New Roman"/>
          <w:sz w:val="20"/>
          <w:szCs w:val="20"/>
          <w:lang w:eastAsia="bg-BG"/>
        </w:rPr>
      </w:pPr>
    </w:p>
    <w:p w:rsidR="00B96083" w:rsidRPr="00215F18" w:rsidRDefault="00B96083" w:rsidP="00B96083">
      <w:pPr>
        <w:spacing w:after="0" w:line="240" w:lineRule="auto"/>
        <w:ind w:right="566"/>
        <w:rPr>
          <w:rFonts w:ascii="Times New Roman" w:eastAsia="Times New Roman" w:hAnsi="Times New Roman" w:cs="Times New Roman"/>
          <w:b/>
          <w:sz w:val="20"/>
          <w:szCs w:val="20"/>
          <w:lang w:eastAsia="bg-BG"/>
        </w:rPr>
        <w:sectPr w:rsidR="00B96083" w:rsidRPr="00215F18" w:rsidSect="00B701B8">
          <w:pgSz w:w="11906" w:h="16838"/>
          <w:pgMar w:top="851" w:right="142" w:bottom="709" w:left="425" w:header="709" w:footer="0" w:gutter="0"/>
          <w:cols w:space="708"/>
          <w:docGrid w:linePitch="360"/>
        </w:sectPr>
      </w:pPr>
      <w:r w:rsidRPr="00B96083">
        <w:rPr>
          <w:rFonts w:ascii="Times New Roman" w:eastAsia="Times New Roman" w:hAnsi="Times New Roman" w:cs="Times New Roman"/>
          <w:sz w:val="20"/>
          <w:szCs w:val="20"/>
          <w:lang w:eastAsia="bg-BG"/>
        </w:rPr>
        <w:t xml:space="preserve">ВЪЗЛОЖИТЕЛ: </w:t>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r>
      <w:r w:rsidRPr="00B96083">
        <w:rPr>
          <w:rFonts w:ascii="Times New Roman" w:eastAsia="Times New Roman" w:hAnsi="Times New Roman" w:cs="Times New Roman"/>
          <w:sz w:val="20"/>
          <w:szCs w:val="20"/>
          <w:lang w:eastAsia="bg-BG"/>
        </w:rPr>
        <w:tab/>
        <w:t>ИЗПЪЛНИТЕЛ</w:t>
      </w:r>
    </w:p>
    <w:p w:rsidR="00F6156F" w:rsidRPr="00215F18" w:rsidRDefault="00F6156F" w:rsidP="0021427C">
      <w:pPr>
        <w:spacing w:after="0"/>
      </w:pPr>
    </w:p>
    <w:sectPr w:rsidR="00F6156F" w:rsidRPr="00215F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37" w:rsidRDefault="00876F37" w:rsidP="008D0A1B">
      <w:pPr>
        <w:spacing w:after="0" w:line="240" w:lineRule="auto"/>
      </w:pPr>
      <w:r>
        <w:separator/>
      </w:r>
    </w:p>
  </w:endnote>
  <w:endnote w:type="continuationSeparator" w:id="0">
    <w:p w:rsidR="00876F37" w:rsidRDefault="00876F37" w:rsidP="008D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37" w:rsidRDefault="00876F37" w:rsidP="008D0A1B">
      <w:pPr>
        <w:spacing w:after="0" w:line="240" w:lineRule="auto"/>
      </w:pPr>
      <w:r>
        <w:separator/>
      </w:r>
    </w:p>
  </w:footnote>
  <w:footnote w:type="continuationSeparator" w:id="0">
    <w:p w:rsidR="00876F37" w:rsidRDefault="00876F37" w:rsidP="008D0A1B">
      <w:pPr>
        <w:spacing w:after="0" w:line="240" w:lineRule="auto"/>
      </w:pPr>
      <w:r>
        <w:continuationSeparator/>
      </w:r>
    </w:p>
  </w:footnote>
  <w:footnote w:id="1">
    <w:p w:rsidR="00BD0424" w:rsidRPr="00C0573F" w:rsidRDefault="00BD0424" w:rsidP="00C057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774"/>
    <w:multiLevelType w:val="hybridMultilevel"/>
    <w:tmpl w:val="DED8BAA8"/>
    <w:lvl w:ilvl="0" w:tplc="CDC493C4">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D994A8A"/>
    <w:multiLevelType w:val="hybridMultilevel"/>
    <w:tmpl w:val="A4A254F6"/>
    <w:lvl w:ilvl="0" w:tplc="4C641E10">
      <w:start w:val="1"/>
      <w:numFmt w:val="decimal"/>
      <w:lvlText w:val="%1."/>
      <w:lvlJc w:val="left"/>
      <w:pPr>
        <w:ind w:left="1215" w:hanging="73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nsid w:val="33242CE4"/>
    <w:multiLevelType w:val="hybridMultilevel"/>
    <w:tmpl w:val="0B32EB0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5C655B6A"/>
    <w:multiLevelType w:val="hybridMultilevel"/>
    <w:tmpl w:val="5AD2C48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nsid w:val="5C71354D"/>
    <w:multiLevelType w:val="hybridMultilevel"/>
    <w:tmpl w:val="51E677A0"/>
    <w:lvl w:ilvl="0" w:tplc="BCFC9800">
      <w:start w:val="1"/>
      <w:numFmt w:val="decimal"/>
      <w:pStyle w:val="NormalArial"/>
      <w:lvlText w:val="%1."/>
      <w:lvlJc w:val="left"/>
      <w:pPr>
        <w:tabs>
          <w:tab w:val="num" w:pos="720"/>
        </w:tabs>
        <w:ind w:left="720" w:hanging="360"/>
      </w:pPr>
      <w:rPr>
        <w:sz w:val="20"/>
        <w:szCs w:val="20"/>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D666B29"/>
    <w:multiLevelType w:val="multilevel"/>
    <w:tmpl w:val="0402001F"/>
    <w:numStyleLink w:val="111111"/>
  </w:abstractNum>
  <w:abstractNum w:abstractNumId="6">
    <w:nsid w:val="6631340E"/>
    <w:multiLevelType w:val="multilevel"/>
    <w:tmpl w:val="FAF08F9C"/>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1970A3"/>
    <w:multiLevelType w:val="hybridMultilevel"/>
    <w:tmpl w:val="942CDA5C"/>
    <w:lvl w:ilvl="0" w:tplc="0A4C800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76A43CEA"/>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8"/>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61"/>
    <w:rsid w:val="00006BEC"/>
    <w:rsid w:val="00057479"/>
    <w:rsid w:val="000678A9"/>
    <w:rsid w:val="00086BC3"/>
    <w:rsid w:val="000A1250"/>
    <w:rsid w:val="000A579B"/>
    <w:rsid w:val="000D64C7"/>
    <w:rsid w:val="000F3413"/>
    <w:rsid w:val="0016285C"/>
    <w:rsid w:val="00192E07"/>
    <w:rsid w:val="001A7D3B"/>
    <w:rsid w:val="001B75A1"/>
    <w:rsid w:val="001C47F1"/>
    <w:rsid w:val="001C5725"/>
    <w:rsid w:val="001C7B1B"/>
    <w:rsid w:val="0021427C"/>
    <w:rsid w:val="00215F18"/>
    <w:rsid w:val="00261AE8"/>
    <w:rsid w:val="00270E45"/>
    <w:rsid w:val="00274A97"/>
    <w:rsid w:val="00276DA7"/>
    <w:rsid w:val="00280B2C"/>
    <w:rsid w:val="0029639D"/>
    <w:rsid w:val="002A3779"/>
    <w:rsid w:val="002B6DA6"/>
    <w:rsid w:val="002E46FF"/>
    <w:rsid w:val="00313D66"/>
    <w:rsid w:val="00316C9B"/>
    <w:rsid w:val="00354A0D"/>
    <w:rsid w:val="003C3098"/>
    <w:rsid w:val="0040388E"/>
    <w:rsid w:val="00423691"/>
    <w:rsid w:val="004A5AF6"/>
    <w:rsid w:val="004B6354"/>
    <w:rsid w:val="004F180F"/>
    <w:rsid w:val="00502F79"/>
    <w:rsid w:val="00513652"/>
    <w:rsid w:val="00520B37"/>
    <w:rsid w:val="00525F6C"/>
    <w:rsid w:val="00581661"/>
    <w:rsid w:val="00586AC9"/>
    <w:rsid w:val="005C730D"/>
    <w:rsid w:val="005E24B9"/>
    <w:rsid w:val="005F6250"/>
    <w:rsid w:val="005F62A4"/>
    <w:rsid w:val="00644F82"/>
    <w:rsid w:val="00671505"/>
    <w:rsid w:val="0069588B"/>
    <w:rsid w:val="00696494"/>
    <w:rsid w:val="006D1BC2"/>
    <w:rsid w:val="006D7B51"/>
    <w:rsid w:val="006E0E88"/>
    <w:rsid w:val="006E177E"/>
    <w:rsid w:val="00721A12"/>
    <w:rsid w:val="007229D8"/>
    <w:rsid w:val="00752A47"/>
    <w:rsid w:val="00780131"/>
    <w:rsid w:val="0080092B"/>
    <w:rsid w:val="008409DF"/>
    <w:rsid w:val="00876F37"/>
    <w:rsid w:val="00884D3D"/>
    <w:rsid w:val="008B50D9"/>
    <w:rsid w:val="008D0A1B"/>
    <w:rsid w:val="008D5435"/>
    <w:rsid w:val="009B279F"/>
    <w:rsid w:val="009E05E7"/>
    <w:rsid w:val="009F4AE5"/>
    <w:rsid w:val="009F6D5D"/>
    <w:rsid w:val="00A61FC4"/>
    <w:rsid w:val="00A74E41"/>
    <w:rsid w:val="00A85665"/>
    <w:rsid w:val="00B0373C"/>
    <w:rsid w:val="00B044C5"/>
    <w:rsid w:val="00B13ACB"/>
    <w:rsid w:val="00B42293"/>
    <w:rsid w:val="00B701B8"/>
    <w:rsid w:val="00B96083"/>
    <w:rsid w:val="00BA5D6F"/>
    <w:rsid w:val="00BD0424"/>
    <w:rsid w:val="00C0573F"/>
    <w:rsid w:val="00CA1D87"/>
    <w:rsid w:val="00CA78C3"/>
    <w:rsid w:val="00D010F6"/>
    <w:rsid w:val="00D606B4"/>
    <w:rsid w:val="00D66B3F"/>
    <w:rsid w:val="00D7328E"/>
    <w:rsid w:val="00D770F1"/>
    <w:rsid w:val="00DA37F7"/>
    <w:rsid w:val="00E037F1"/>
    <w:rsid w:val="00E56B22"/>
    <w:rsid w:val="00EA050A"/>
    <w:rsid w:val="00EA6EB8"/>
    <w:rsid w:val="00F6156F"/>
    <w:rsid w:val="00F67420"/>
    <w:rsid w:val="00F967CB"/>
    <w:rsid w:val="00FE1A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0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A1B"/>
    <w:rPr>
      <w:sz w:val="20"/>
      <w:szCs w:val="20"/>
    </w:rPr>
  </w:style>
  <w:style w:type="character" w:styleId="FootnoteReference">
    <w:name w:val="footnote reference"/>
    <w:aliases w:val="Footnote symbol"/>
    <w:basedOn w:val="DefaultParagraphFont"/>
    <w:uiPriority w:val="99"/>
    <w:unhideWhenUsed/>
    <w:rsid w:val="008D0A1B"/>
    <w:rPr>
      <w:vertAlign w:val="superscript"/>
    </w:rPr>
  </w:style>
  <w:style w:type="table" w:styleId="TableGrid">
    <w:name w:val="Table Grid"/>
    <w:basedOn w:val="TableNormal"/>
    <w:uiPriority w:val="59"/>
    <w:rsid w:val="008D0A1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96083"/>
    <w:pPr>
      <w:numPr>
        <w:numId w:val="8"/>
      </w:numPr>
    </w:pPr>
  </w:style>
  <w:style w:type="paragraph" w:customStyle="1" w:styleId="NormalArial">
    <w:name w:val="Normal + Arial"/>
    <w:basedOn w:val="Normal"/>
    <w:rsid w:val="00696494"/>
    <w:pPr>
      <w:numPr>
        <w:numId w:val="9"/>
      </w:numPr>
      <w:tabs>
        <w:tab w:val="left" w:pos="284"/>
      </w:tabs>
      <w:autoSpaceDE w:val="0"/>
      <w:autoSpaceDN w:val="0"/>
      <w:spacing w:after="0" w:line="240" w:lineRule="auto"/>
      <w:jc w:val="both"/>
    </w:pPr>
    <w:rPr>
      <w:rFonts w:ascii="Arial" w:eastAsia="Times New Roman" w:hAnsi="Arial" w:cs="Arial"/>
      <w:sz w:val="24"/>
      <w:szCs w:val="24"/>
      <w:lang w:eastAsia="ar-SA"/>
    </w:rPr>
  </w:style>
  <w:style w:type="paragraph" w:styleId="Header">
    <w:name w:val="header"/>
    <w:basedOn w:val="Normal"/>
    <w:link w:val="HeaderChar"/>
    <w:uiPriority w:val="99"/>
    <w:unhideWhenUsed/>
    <w:rsid w:val="00721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A12"/>
  </w:style>
  <w:style w:type="paragraph" w:styleId="Footer">
    <w:name w:val="footer"/>
    <w:basedOn w:val="Normal"/>
    <w:link w:val="FooterChar"/>
    <w:uiPriority w:val="99"/>
    <w:unhideWhenUsed/>
    <w:rsid w:val="00721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A12"/>
  </w:style>
  <w:style w:type="paragraph" w:styleId="BalloonText">
    <w:name w:val="Balloon Text"/>
    <w:basedOn w:val="Normal"/>
    <w:link w:val="BalloonTextChar"/>
    <w:uiPriority w:val="99"/>
    <w:semiHidden/>
    <w:unhideWhenUsed/>
    <w:rsid w:val="00B0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0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A1B"/>
    <w:rPr>
      <w:sz w:val="20"/>
      <w:szCs w:val="20"/>
    </w:rPr>
  </w:style>
  <w:style w:type="character" w:styleId="FootnoteReference">
    <w:name w:val="footnote reference"/>
    <w:aliases w:val="Footnote symbol"/>
    <w:basedOn w:val="DefaultParagraphFont"/>
    <w:uiPriority w:val="99"/>
    <w:unhideWhenUsed/>
    <w:rsid w:val="008D0A1B"/>
    <w:rPr>
      <w:vertAlign w:val="superscript"/>
    </w:rPr>
  </w:style>
  <w:style w:type="table" w:styleId="TableGrid">
    <w:name w:val="Table Grid"/>
    <w:basedOn w:val="TableNormal"/>
    <w:uiPriority w:val="59"/>
    <w:rsid w:val="008D0A1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96083"/>
    <w:pPr>
      <w:numPr>
        <w:numId w:val="8"/>
      </w:numPr>
    </w:pPr>
  </w:style>
  <w:style w:type="paragraph" w:customStyle="1" w:styleId="NormalArial">
    <w:name w:val="Normal + Arial"/>
    <w:basedOn w:val="Normal"/>
    <w:rsid w:val="00696494"/>
    <w:pPr>
      <w:numPr>
        <w:numId w:val="9"/>
      </w:numPr>
      <w:tabs>
        <w:tab w:val="left" w:pos="284"/>
      </w:tabs>
      <w:autoSpaceDE w:val="0"/>
      <w:autoSpaceDN w:val="0"/>
      <w:spacing w:after="0" w:line="240" w:lineRule="auto"/>
      <w:jc w:val="both"/>
    </w:pPr>
    <w:rPr>
      <w:rFonts w:ascii="Arial" w:eastAsia="Times New Roman" w:hAnsi="Arial" w:cs="Arial"/>
      <w:sz w:val="24"/>
      <w:szCs w:val="24"/>
      <w:lang w:eastAsia="ar-SA"/>
    </w:rPr>
  </w:style>
  <w:style w:type="paragraph" w:styleId="Header">
    <w:name w:val="header"/>
    <w:basedOn w:val="Normal"/>
    <w:link w:val="HeaderChar"/>
    <w:uiPriority w:val="99"/>
    <w:unhideWhenUsed/>
    <w:rsid w:val="00721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A12"/>
  </w:style>
  <w:style w:type="paragraph" w:styleId="Footer">
    <w:name w:val="footer"/>
    <w:basedOn w:val="Normal"/>
    <w:link w:val="FooterChar"/>
    <w:uiPriority w:val="99"/>
    <w:unhideWhenUsed/>
    <w:rsid w:val="00721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A12"/>
  </w:style>
  <w:style w:type="paragraph" w:styleId="BalloonText">
    <w:name w:val="Balloon Text"/>
    <w:basedOn w:val="Normal"/>
    <w:link w:val="BalloonTextChar"/>
    <w:uiPriority w:val="99"/>
    <w:semiHidden/>
    <w:unhideWhenUsed/>
    <w:rsid w:val="00B0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rector@srz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E34F-372E-409B-B9C7-761A8F53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25</Pages>
  <Words>7725</Words>
  <Characters>44038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ap1</dc:creator>
  <cp:keywords/>
  <dc:description/>
  <cp:lastModifiedBy>Valia Ilieva</cp:lastModifiedBy>
  <cp:revision>79</cp:revision>
  <cp:lastPrinted>2019-08-14T10:05:00Z</cp:lastPrinted>
  <dcterms:created xsi:type="dcterms:W3CDTF">2019-06-04T10:57:00Z</dcterms:created>
  <dcterms:modified xsi:type="dcterms:W3CDTF">2019-08-14T10:07:00Z</dcterms:modified>
</cp:coreProperties>
</file>